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FD" w:rsidRDefault="007D19F3" w:rsidP="003B2F46">
      <w:pPr>
        <w:pStyle w:val="Normal1"/>
        <w:ind w:left="0"/>
        <w:jc w:val="right"/>
      </w:pPr>
      <w:r w:rsidRPr="000A1D4F">
        <w:t xml:space="preserve">Anexă </w:t>
      </w:r>
    </w:p>
    <w:p w:rsidR="007D19F3" w:rsidRPr="000A1D4F" w:rsidRDefault="007D19F3" w:rsidP="003B2F46">
      <w:pPr>
        <w:pStyle w:val="Normal1"/>
        <w:ind w:left="0"/>
        <w:jc w:val="right"/>
      </w:pPr>
      <w:r w:rsidRPr="000A1D4F">
        <w:t xml:space="preserve">la </w:t>
      </w:r>
      <w:r>
        <w:t>HCJ</w:t>
      </w:r>
      <w:r w:rsidR="004A4CFD">
        <w:t>A</w:t>
      </w:r>
      <w:r w:rsidRPr="000A1D4F">
        <w:t xml:space="preserve"> nr.</w:t>
      </w:r>
      <w:r w:rsidR="004F2246">
        <w:t>156/26.05.2023</w:t>
      </w:r>
    </w:p>
    <w:p w:rsidR="007D19F3" w:rsidRDefault="007D19F3" w:rsidP="004E3E7A">
      <w:pPr>
        <w:pStyle w:val="Normal1"/>
        <w:ind w:left="0"/>
        <w:jc w:val="center"/>
        <w:rPr>
          <w:b/>
          <w:bCs/>
          <w:sz w:val="23"/>
          <w:szCs w:val="23"/>
        </w:rPr>
      </w:pPr>
    </w:p>
    <w:p w:rsidR="007D19F3" w:rsidRDefault="007D19F3" w:rsidP="004E3E7A">
      <w:pPr>
        <w:pStyle w:val="Normal1"/>
        <w:ind w:left="0"/>
        <w:jc w:val="center"/>
        <w:rPr>
          <w:b/>
          <w:bCs/>
          <w:sz w:val="23"/>
          <w:szCs w:val="23"/>
        </w:rPr>
      </w:pPr>
      <w:r w:rsidRPr="007A1F22">
        <w:rPr>
          <w:b/>
          <w:bCs/>
          <w:sz w:val="23"/>
          <w:szCs w:val="23"/>
        </w:rPr>
        <w:t>PROTOCOL DE COLABORARE</w:t>
      </w:r>
    </w:p>
    <w:p w:rsidR="007D19F3" w:rsidRPr="008E2FA8" w:rsidRDefault="007D19F3" w:rsidP="004E3E7A">
      <w:pPr>
        <w:pStyle w:val="Normal1"/>
        <w:ind w:left="0"/>
        <w:jc w:val="center"/>
        <w:rPr>
          <w:b/>
          <w:bCs/>
        </w:rPr>
      </w:pP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t>Între:</w:t>
      </w: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rPr>
          <w:b/>
          <w:bCs/>
        </w:rPr>
        <w:t xml:space="preserve">MINISTERUL MUNCII </w:t>
      </w:r>
      <w:r w:rsidRPr="00EC0D9F">
        <w:rPr>
          <w:rFonts w:ascii="Tahoma" w:hAnsi="Tahoma" w:cs="Tahoma"/>
          <w:b/>
          <w:bCs/>
        </w:rPr>
        <w:t>Ș</w:t>
      </w:r>
      <w:r w:rsidRPr="00EC0D9F">
        <w:rPr>
          <w:b/>
          <w:bCs/>
        </w:rPr>
        <w:t>I SOLIDARITĂ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b/>
          <w:bCs/>
        </w:rPr>
        <w:t>II SOCIALE (MMSS)</w:t>
      </w:r>
      <w:r w:rsidRPr="00EC0D9F">
        <w:t xml:space="preserve"> cu sediul în Bucure</w:t>
      </w:r>
      <w:r w:rsidRPr="00EC0D9F">
        <w:rPr>
          <w:rFonts w:ascii="Tahoma" w:hAnsi="Tahoma" w:cs="Tahoma"/>
        </w:rPr>
        <w:t>ș</w:t>
      </w:r>
      <w:r w:rsidRPr="00EC0D9F">
        <w:t xml:space="preserve">ti, str. Dem I. Dobrescu, nr. 2-4, sector 1, cod fiscal 4266669, telefon 021/315.85.56, email </w:t>
      </w:r>
      <w:r w:rsidR="00D8727C">
        <w:fldChar w:fldCharType="begin"/>
      </w:r>
      <w:r w:rsidR="00056B41">
        <w:instrText>HYPERLINK "mailto:relatiicupublicul@mmuncii.gov.ro"</w:instrText>
      </w:r>
      <w:r w:rsidR="00D8727C">
        <w:fldChar w:fldCharType="separate"/>
      </w:r>
      <w:r w:rsidRPr="00EC0D9F">
        <w:rPr>
          <w:rStyle w:val="Hyperlink"/>
        </w:rPr>
        <w:t>relatiicupublicul@mmuncii.gov.ro</w:t>
      </w:r>
      <w:r w:rsidR="00D8727C">
        <w:fldChar w:fldCharType="end"/>
      </w:r>
      <w:r w:rsidRPr="00EC0D9F">
        <w:t xml:space="preserve">, reprezentat legal de către domnul </w:t>
      </w:r>
      <w:r>
        <w:t>Drago</w:t>
      </w:r>
      <w:r>
        <w:rPr>
          <w:rFonts w:ascii="Tahoma" w:hAnsi="Tahoma" w:cs="Tahoma"/>
        </w:rPr>
        <w:t>ș</w:t>
      </w:r>
      <w:r>
        <w:t>-</w:t>
      </w:r>
      <w:bookmarkStart w:id="0" w:name="_GoBack"/>
      <w:bookmarkEnd w:id="0"/>
      <w:r w:rsidRPr="00EC0D9F">
        <w:t>Ionu</w:t>
      </w:r>
      <w:r w:rsidRPr="00EC0D9F">
        <w:rPr>
          <w:rFonts w:ascii="Tahoma" w:hAnsi="Tahoma" w:cs="Tahoma"/>
        </w:rPr>
        <w:t>ț</w:t>
      </w:r>
      <w:r w:rsidRPr="00EC0D9F">
        <w:t xml:space="preserve"> BĂNESCU, în calitate de Secretar general, </w:t>
      </w: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rPr>
          <w:rFonts w:ascii="Tahoma" w:hAnsi="Tahoma" w:cs="Tahoma"/>
        </w:rPr>
        <w:t>ș</w:t>
      </w:r>
      <w:r w:rsidRPr="00EC0D9F">
        <w:t>i</w:t>
      </w:r>
    </w:p>
    <w:p w:rsidR="007D19F3" w:rsidRPr="00045CD4" w:rsidRDefault="007D19F3" w:rsidP="007759C7">
      <w:pPr>
        <w:spacing w:after="120"/>
        <w:ind w:right="-16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UNITATEA</w:t>
      </w:r>
      <w:r>
        <w:rPr>
          <w:rFonts w:ascii="Trebuchet MS" w:hAnsi="Trebuchet MS" w:cs="Trebuchet MS"/>
          <w:b/>
          <w:bCs/>
        </w:rPr>
        <w:t xml:space="preserve"> </w:t>
      </w:r>
      <w:r w:rsidRPr="00045CD4">
        <w:rPr>
          <w:rFonts w:ascii="Trebuchet MS" w:hAnsi="Trebuchet MS" w:cs="Trebuchet MS"/>
          <w:b/>
          <w:bCs/>
        </w:rPr>
        <w:t>ADMINISTRATIV TERITORIALĂ (UAT)</w:t>
      </w:r>
      <w:r>
        <w:rPr>
          <w:rFonts w:ascii="Trebuchet MS" w:hAnsi="Trebuchet MS" w:cs="Trebuchet MS"/>
          <w:b/>
          <w:bCs/>
        </w:rPr>
        <w:t>/CONSILIUL JUDE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EAN (CJ)</w:t>
      </w:r>
      <w:r>
        <w:rPr>
          <w:rFonts w:ascii="Trebuchet MS" w:hAnsi="Trebuchet MS" w:cs="Trebuchet MS"/>
        </w:rPr>
        <w:t xml:space="preserve"> </w:t>
      </w:r>
      <w:r w:rsidRPr="00CC5C06">
        <w:rPr>
          <w:rFonts w:ascii="Trebuchet MS" w:hAnsi="Trebuchet MS" w:cs="Trebuchet MS"/>
          <w:b/>
          <w:bCs/>
        </w:rPr>
        <w:t>ARGEŞ</w:t>
      </w:r>
      <w:r>
        <w:rPr>
          <w:rFonts w:ascii="Trebuchet MS" w:hAnsi="Trebuchet MS" w:cs="Trebuchet MS"/>
        </w:rPr>
        <w:t xml:space="preserve"> prin </w:t>
      </w:r>
      <w:r>
        <w:rPr>
          <w:rFonts w:ascii="Trebuchet MS" w:hAnsi="Trebuchet MS" w:cs="Trebuchet MS"/>
          <w:b/>
          <w:bCs/>
        </w:rPr>
        <w:t>DIREC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IA GENERALĂ de ASISTEN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 xml:space="preserve">Ă SOCIALĂ </w:t>
      </w:r>
      <w:r>
        <w:rPr>
          <w:rFonts w:ascii="Tahoma" w:hAnsi="Tahoma" w:cs="Tahoma"/>
          <w:b/>
          <w:bCs/>
        </w:rPr>
        <w:t>ș</w:t>
      </w:r>
      <w:r>
        <w:rPr>
          <w:rFonts w:ascii="Trebuchet MS" w:hAnsi="Trebuchet MS" w:cs="Trebuchet MS"/>
          <w:b/>
          <w:bCs/>
        </w:rPr>
        <w:t>i PROTEC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IA</w:t>
      </w:r>
      <w:r w:rsidRPr="00653BEA">
        <w:rPr>
          <w:rFonts w:ascii="Trebuchet MS" w:hAnsi="Trebuchet MS" w:cs="Trebuchet MS"/>
          <w:b/>
          <w:bCs/>
        </w:rPr>
        <w:t xml:space="preserve"> COPILULUI(DGASPC)</w:t>
      </w:r>
      <w:r>
        <w:rPr>
          <w:rFonts w:ascii="Trebuchet MS" w:hAnsi="Trebuchet MS" w:cs="Trebuchet MS"/>
        </w:rPr>
        <w:t xml:space="preserve"> </w:t>
      </w:r>
      <w:r w:rsidRPr="00F216B6">
        <w:rPr>
          <w:rFonts w:ascii="Trebuchet MS" w:hAnsi="Trebuchet MS" w:cs="Trebuchet MS"/>
          <w:b/>
          <w:bCs/>
        </w:rPr>
        <w:t>ARGEŞ</w:t>
      </w:r>
      <w:r>
        <w:rPr>
          <w:rFonts w:ascii="Trebuchet MS" w:hAnsi="Trebuchet MS" w:cs="Trebuchet MS"/>
        </w:rPr>
        <w:t xml:space="preserve">. </w:t>
      </w:r>
      <w:r w:rsidRPr="00045CD4">
        <w:rPr>
          <w:rFonts w:ascii="Trebuchet MS" w:hAnsi="Trebuchet MS" w:cs="Trebuchet MS"/>
        </w:rPr>
        <w:t>cu</w:t>
      </w:r>
      <w:r>
        <w:rPr>
          <w:rFonts w:ascii="Trebuchet MS" w:hAnsi="Trebuchet MS" w:cs="Trebuchet MS"/>
        </w:rPr>
        <w:t xml:space="preserve"> sediul în Municipiul Piteşti, J</w:t>
      </w:r>
      <w:r w:rsidRPr="00045CD4">
        <w:rPr>
          <w:rFonts w:ascii="Trebuchet MS" w:hAnsi="Trebuchet MS" w:cs="Trebuchet MS"/>
        </w:rPr>
        <w:t>ude</w:t>
      </w:r>
      <w:r w:rsidRPr="00045CD4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Argeş, cod postal 110347</w:t>
      </w:r>
      <w:r w:rsidRPr="00045CD4">
        <w:rPr>
          <w:rFonts w:ascii="Trebuchet MS" w:hAnsi="Trebuchet MS" w:cs="Trebuchet MS"/>
        </w:rPr>
        <w:t>, telefon</w:t>
      </w:r>
      <w:r>
        <w:rPr>
          <w:rFonts w:ascii="Trebuchet MS" w:hAnsi="Trebuchet MS" w:cs="Trebuchet MS"/>
        </w:rPr>
        <w:t xml:space="preserve"> 0248-271131</w:t>
      </w:r>
      <w:r w:rsidRPr="00045CD4">
        <w:rPr>
          <w:rFonts w:ascii="Trebuchet MS" w:hAnsi="Trebuchet MS" w:cs="Trebuchet MS"/>
        </w:rPr>
        <w:t xml:space="preserve">, email: </w:t>
      </w:r>
      <w:r>
        <w:rPr>
          <w:rFonts w:ascii="Trebuchet MS" w:hAnsi="Trebuchet MS" w:cs="Trebuchet MS"/>
        </w:rPr>
        <w:t>dgpdcarges@yahoo.com</w:t>
      </w:r>
      <w:r w:rsidRPr="00045CD4">
        <w:rPr>
          <w:rFonts w:ascii="Trebuchet MS" w:hAnsi="Trebuchet MS" w:cs="Trebuchet MS"/>
        </w:rPr>
        <w:t>, reprezentată  de că</w:t>
      </w:r>
      <w:r>
        <w:rPr>
          <w:rFonts w:ascii="Trebuchet MS" w:hAnsi="Trebuchet MS" w:cs="Trebuchet MS"/>
        </w:rPr>
        <w:t xml:space="preserve">tre doamna </w:t>
      </w:r>
      <w:r>
        <w:rPr>
          <w:rFonts w:ascii="Trebuchet MS" w:hAnsi="Trebuchet MS" w:cs="Trebuchet MS"/>
          <w:b/>
          <w:bCs/>
        </w:rPr>
        <w:t>DIRECTOR GENERAL</w:t>
      </w:r>
      <w:r w:rsidRPr="00E23A38">
        <w:rPr>
          <w:rFonts w:ascii="Trebuchet MS" w:hAnsi="Trebuchet MS" w:cs="Trebuchet MS"/>
          <w:b/>
          <w:bCs/>
        </w:rPr>
        <w:t xml:space="preserve"> T</w:t>
      </w:r>
      <w:r>
        <w:rPr>
          <w:rFonts w:ascii="Trebuchet MS" w:hAnsi="Trebuchet MS" w:cs="Trebuchet MS"/>
          <w:b/>
          <w:bCs/>
        </w:rPr>
        <w:t>ATIANA EFTIME</w:t>
      </w:r>
      <w:r w:rsidRPr="00045CD4">
        <w:rPr>
          <w:rFonts w:ascii="Trebuchet MS" w:hAnsi="Trebuchet MS" w:cs="Trebuchet MS"/>
        </w:rPr>
        <w:t>, în calitate de reprezentant legal,</w:t>
      </w:r>
    </w:p>
    <w:p w:rsidR="007D19F3" w:rsidRDefault="007D19F3" w:rsidP="00EC0D9F">
      <w:pPr>
        <w:pStyle w:val="Normal1"/>
        <w:spacing w:line="259" w:lineRule="auto"/>
        <w:ind w:left="0"/>
      </w:pPr>
    </w:p>
    <w:p w:rsidR="007D19F3" w:rsidRPr="00EC0D9F" w:rsidRDefault="007D19F3" w:rsidP="00EC0D9F">
      <w:pPr>
        <w:pStyle w:val="Normal1"/>
        <w:spacing w:line="259" w:lineRule="auto"/>
        <w:ind w:left="0"/>
      </w:pP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t>Având în vedere cadrul legal aplicabil: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Contractul de finan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are nr. 13/2.3.1./29.04.2021 privind proiectul ”HUB de servicii MMSS – SII MMSS” cod SMIS 2014+ 130963,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Legea asisten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 xml:space="preserve">ei sociale nr. 292/2011, cu modificãrile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completãrile ulterioare;</w:t>
      </w:r>
    </w:p>
    <w:p w:rsidR="007D19F3" w:rsidRPr="00EC0D9F" w:rsidRDefault="007D19F3" w:rsidP="00EC0D9F">
      <w:pPr>
        <w:numPr>
          <w:ilvl w:val="0"/>
          <w:numId w:val="23"/>
        </w:numPr>
        <w:suppressAutoHyphens/>
        <w:autoSpaceDE w:val="0"/>
        <w:spacing w:after="120" w:line="259" w:lineRule="auto"/>
        <w:ind w:left="274" w:hanging="274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Legea nr. 197/2012 privind asigurarea calită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ii în domeniul serviciilor sociale, cu modificările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completările ulterioare.</w:t>
      </w:r>
    </w:p>
    <w:p w:rsidR="007D19F3" w:rsidRPr="00EC0D9F" w:rsidRDefault="007D19F3" w:rsidP="00EC0D9F">
      <w:pPr>
        <w:numPr>
          <w:ilvl w:val="0"/>
          <w:numId w:val="23"/>
        </w:numPr>
        <w:suppressAutoHyphens/>
        <w:autoSpaceDE w:val="0"/>
        <w:spacing w:after="120" w:line="259" w:lineRule="auto"/>
        <w:ind w:left="274" w:hanging="274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 xml:space="preserve">Hotărârea Guvernului nr. 118/2014 </w:t>
      </w:r>
      <w:r w:rsidRPr="00EC0D9F">
        <w:rPr>
          <w:rFonts w:ascii="Trebuchet MS" w:hAnsi="Trebuchet MS" w:cs="Trebuchet MS"/>
          <w:color w:val="191919"/>
          <w:shd w:val="clear" w:color="auto" w:fill="FFFFFF"/>
        </w:rPr>
        <w:t>pentru aprobarea Normelor metodologice de aplicare a prevederilor Legii nr.197/2012 privind asigurarea calită</w:t>
      </w:r>
      <w:r w:rsidRPr="00EC0D9F">
        <w:rPr>
          <w:rFonts w:ascii="Tahoma" w:hAnsi="Tahoma" w:cs="Tahoma"/>
          <w:color w:val="191919"/>
          <w:shd w:val="clear" w:color="auto" w:fill="FFFFFF"/>
        </w:rPr>
        <w:t>ț</w:t>
      </w:r>
      <w:r w:rsidRPr="00EC0D9F">
        <w:rPr>
          <w:rFonts w:ascii="Trebuchet MS" w:hAnsi="Trebuchet MS" w:cs="Trebuchet MS"/>
          <w:color w:val="191919"/>
          <w:shd w:val="clear" w:color="auto" w:fill="FFFFFF"/>
        </w:rPr>
        <w:t xml:space="preserve">ii în domeniul serviciilor sociale, cu modificările </w:t>
      </w:r>
      <w:r w:rsidRPr="00EC0D9F">
        <w:rPr>
          <w:rFonts w:ascii="Tahoma" w:hAnsi="Tahoma" w:cs="Tahoma"/>
          <w:color w:val="191919"/>
          <w:shd w:val="clear" w:color="auto" w:fill="FFFFFF"/>
        </w:rPr>
        <w:t>ș</w:t>
      </w:r>
      <w:r w:rsidRPr="00EC0D9F">
        <w:rPr>
          <w:rFonts w:ascii="Trebuchet MS" w:hAnsi="Trebuchet MS" w:cs="Trebuchet MS"/>
          <w:color w:val="191919"/>
          <w:shd w:val="clear" w:color="auto" w:fill="FFFFFF"/>
        </w:rPr>
        <w:t>i completările ulterioare</w:t>
      </w:r>
      <w:r w:rsidRPr="00EC0D9F">
        <w:rPr>
          <w:rFonts w:ascii="Trebuchet MS" w:hAnsi="Trebuchet MS" w:cs="Trebuchet MS"/>
        </w:rPr>
        <w:t>;</w:t>
      </w:r>
    </w:p>
    <w:p w:rsidR="007D19F3" w:rsidRPr="00EC0D9F" w:rsidRDefault="007D19F3" w:rsidP="00EC0D9F">
      <w:pPr>
        <w:numPr>
          <w:ilvl w:val="0"/>
          <w:numId w:val="23"/>
        </w:numPr>
        <w:suppressAutoHyphens/>
        <w:autoSpaceDE w:val="0"/>
        <w:spacing w:after="120" w:line="259" w:lineRule="auto"/>
        <w:ind w:left="274" w:hanging="274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 xml:space="preserve">H.G. nr. 867/2015 pentru aprobarea Nomenclatorului serviciilor sociale, precum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 xml:space="preserve">i a regulamentelor-cadru de organizare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func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ionare a serviciilor sociale, cu modificările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completările;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 xml:space="preserve">Hotãrârea de Guvern nr. 23/2022 privind organizarea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func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 xml:space="preserve">ionarea Ministerului Muncii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Solidaritã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ii Sociale;</w:t>
      </w:r>
    </w:p>
    <w:p w:rsidR="007D19F3" w:rsidRPr="00EC0D9F" w:rsidRDefault="007D19F3" w:rsidP="00EC0D9F">
      <w:pPr>
        <w:numPr>
          <w:ilvl w:val="0"/>
          <w:numId w:val="23"/>
        </w:numPr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lastRenderedPageBreak/>
        <w:t xml:space="preserve">Hotãrârea Guvernului nr. 797/2017 pentru aprobarea regulamentelor-cadru de organizare ºi funcþionare ale serviciilor publice de asistenþã socialã ºi a structurii orientative de personal, cu modificãrile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completãrile ulterioare;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Ordonan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a de urgen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ã a Guvernului nr.57/2019 privind Codul administrativ, cu completãrile ulterioare;</w:t>
      </w:r>
    </w:p>
    <w:p w:rsidR="007D19F3" w:rsidRPr="007167B3" w:rsidRDefault="007D19F3" w:rsidP="007167B3">
      <w:pPr>
        <w:numPr>
          <w:ilvl w:val="0"/>
          <w:numId w:val="40"/>
        </w:numPr>
        <w:spacing w:after="0" w:line="259" w:lineRule="auto"/>
        <w:ind w:left="274" w:hanging="274"/>
        <w:jc w:val="both"/>
        <w:rPr>
          <w:rFonts w:ascii="Trebuchet MS" w:hAnsi="Trebuchet MS" w:cs="Trebuchet MS"/>
          <w:color w:val="000000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Ordonan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ã de urgen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 xml:space="preserve">ã  a Guvernului nr. 113/2011 privind organizarea ºi funcþionarea Agenþiei </w:t>
      </w:r>
      <w:r w:rsidRPr="007167B3">
        <w:rPr>
          <w:rFonts w:ascii="Trebuchet MS" w:hAnsi="Trebuchet MS" w:cs="Trebuchet MS"/>
          <w:color w:val="000000"/>
          <w:lang w:eastAsia="zh-TW"/>
        </w:rPr>
        <w:t xml:space="preserve">Naþionale pentru Plãþi ºi Inspecþie Socialã, cu modificãrile </w:t>
      </w:r>
      <w:r w:rsidRPr="007167B3">
        <w:rPr>
          <w:rFonts w:ascii="Tahoma" w:hAnsi="Tahoma" w:cs="Tahoma"/>
          <w:color w:val="000000"/>
          <w:lang w:eastAsia="zh-TW"/>
        </w:rPr>
        <w:t>ș</w:t>
      </w:r>
      <w:r w:rsidRPr="007167B3">
        <w:rPr>
          <w:rFonts w:ascii="Trebuchet MS" w:hAnsi="Trebuchet MS" w:cs="Trebuchet MS"/>
          <w:color w:val="000000"/>
          <w:lang w:eastAsia="zh-TW"/>
        </w:rPr>
        <w:t>i completãrile ulterioare;</w:t>
      </w:r>
    </w:p>
    <w:p w:rsidR="007D19F3" w:rsidRPr="007167B3" w:rsidRDefault="007D19F3" w:rsidP="007167B3">
      <w:pPr>
        <w:pStyle w:val="ListParagraph"/>
        <w:numPr>
          <w:ilvl w:val="0"/>
          <w:numId w:val="40"/>
        </w:numPr>
        <w:spacing w:after="0" w:line="259" w:lineRule="auto"/>
        <w:ind w:left="274" w:hanging="274"/>
        <w:jc w:val="both"/>
        <w:rPr>
          <w:rFonts w:ascii="Trebuchet MS" w:hAnsi="Trebuchet MS" w:cs="Trebuchet MS"/>
          <w:color w:val="000000"/>
        </w:rPr>
      </w:pPr>
      <w:proofErr w:type="spellStart"/>
      <w:r w:rsidRPr="007167B3">
        <w:rPr>
          <w:rFonts w:ascii="Trebuchet MS" w:hAnsi="Trebuchet MS" w:cs="Trebuchet MS"/>
          <w:color w:val="000000"/>
        </w:rPr>
        <w:t>Regulamentul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7167B3">
        <w:rPr>
          <w:rFonts w:ascii="Trebuchet MS" w:hAnsi="Trebuchet MS" w:cs="Trebuchet MS"/>
          <w:color w:val="000000"/>
        </w:rPr>
        <w:t>Parlamentului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7167B3">
        <w:rPr>
          <w:rFonts w:ascii="Trebuchet MS" w:hAnsi="Trebuchet MS" w:cs="Trebuchet MS"/>
          <w:color w:val="000000"/>
        </w:rPr>
        <w:t>şi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7167B3">
        <w:rPr>
          <w:rFonts w:ascii="Trebuchet MS" w:hAnsi="Trebuchet MS" w:cs="Trebuchet MS"/>
          <w:color w:val="000000"/>
        </w:rPr>
        <w:t>Consiliului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7167B3">
        <w:rPr>
          <w:rFonts w:ascii="Trebuchet MS" w:hAnsi="Trebuchet MS" w:cs="Trebuchet MS"/>
          <w:color w:val="000000"/>
        </w:rPr>
        <w:t>aprilie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7167B3">
        <w:rPr>
          <w:rFonts w:ascii="Trebuchet MS" w:hAnsi="Trebuchet MS" w:cs="Trebuchet MS"/>
          <w:color w:val="000000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protecţia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persoanelor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fizice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în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ceea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ce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priveşte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prelucrarea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datelor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167B3">
        <w:rPr>
          <w:rFonts w:ascii="Trebuchet MS" w:hAnsi="Trebuchet MS" w:cs="Trebuchet MS"/>
          <w:color w:val="000000"/>
        </w:rPr>
        <w:t>caracter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167B3">
        <w:rPr>
          <w:rFonts w:ascii="Trebuchet MS" w:hAnsi="Trebuchet MS" w:cs="Trebuchet MS"/>
          <w:color w:val="000000"/>
        </w:rPr>
        <w:t>şi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libera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circulaţie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</w:rPr>
        <w:t>acestor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7167B3">
        <w:rPr>
          <w:rFonts w:ascii="Trebuchet MS" w:hAnsi="Trebuchet MS" w:cs="Trebuchet MS"/>
          <w:color w:val="000000"/>
        </w:rPr>
        <w:t>şi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167B3">
        <w:rPr>
          <w:rFonts w:ascii="Trebuchet MS" w:hAnsi="Trebuchet MS" w:cs="Trebuchet MS"/>
          <w:color w:val="000000"/>
        </w:rPr>
        <w:t>abrogare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</w:rPr>
        <w:t>Directivei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95/46/CE;</w:t>
      </w:r>
    </w:p>
    <w:p w:rsidR="007D19F3" w:rsidRPr="007167B3" w:rsidRDefault="007D19F3" w:rsidP="00EC0D9F">
      <w:pPr>
        <w:pStyle w:val="ListParagraph"/>
        <w:numPr>
          <w:ilvl w:val="0"/>
          <w:numId w:val="40"/>
        </w:numPr>
        <w:spacing w:after="120" w:line="259" w:lineRule="auto"/>
        <w:ind w:left="274" w:hanging="274"/>
        <w:jc w:val="both"/>
        <w:rPr>
          <w:rFonts w:ascii="Trebuchet MS" w:hAnsi="Trebuchet MS" w:cs="Trebuchet MS"/>
          <w:color w:val="000000"/>
        </w:rPr>
      </w:pP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Legea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nr. 190 din 18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iulie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2018</w:t>
      </w:r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măsuri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punere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aplicare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Regulamentului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(UE) 2016/679 al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Parlamentului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European </w:t>
      </w:r>
      <w:proofErr w:type="spellStart"/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Consiliului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din 27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aprilie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2016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persoanelor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fizice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ceea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prive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te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prelucrarea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caracter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personal </w:t>
      </w:r>
      <w:proofErr w:type="spellStart"/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libera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circula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acestor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date </w:t>
      </w:r>
      <w:proofErr w:type="spellStart"/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abrogare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Directivei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95/46/CE (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general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).</w:t>
      </w:r>
    </w:p>
    <w:p w:rsidR="007D19F3" w:rsidRPr="00EC0D9F" w:rsidRDefault="007D19F3" w:rsidP="00EC0D9F">
      <w:pPr>
        <w:spacing w:after="120" w:line="259" w:lineRule="auto"/>
        <w:ind w:left="274"/>
        <w:jc w:val="both"/>
        <w:rPr>
          <w:rFonts w:ascii="Trebuchet MS" w:hAnsi="Trebuchet MS" w:cs="Trebuchet MS"/>
          <w:lang w:eastAsia="zh-TW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lang w:eastAsia="zh-TW"/>
        </w:rPr>
        <w:t>S</w:t>
      </w:r>
      <w:r w:rsidRPr="00EC0D9F">
        <w:rPr>
          <w:rFonts w:ascii="Trebuchet MS" w:hAnsi="Trebuchet MS" w:cs="Trebuchet MS"/>
        </w:rPr>
        <w:t>-a încheiat prezentul protocol de colaborare, stabilindu-se următoarele: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numPr>
          <w:ilvl w:val="0"/>
          <w:numId w:val="24"/>
        </w:numPr>
        <w:spacing w:after="120" w:line="259" w:lineRule="auto"/>
        <w:ind w:left="0" w:firstLine="426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OBIECTUL PROTOCOLULUI </w:t>
      </w:r>
    </w:p>
    <w:p w:rsidR="007D19F3" w:rsidRPr="008E4D5C" w:rsidRDefault="007D19F3" w:rsidP="00EC0D9F">
      <w:pPr>
        <w:autoSpaceDE w:val="0"/>
        <w:autoSpaceDN w:val="0"/>
        <w:adjustRightInd w:val="0"/>
        <w:spacing w:after="120" w:line="259" w:lineRule="auto"/>
        <w:jc w:val="both"/>
        <w:rPr>
          <w:rFonts w:ascii="Trebuchet MS" w:hAnsi="Trebuchet MS" w:cs="Trebuchet MS"/>
        </w:rPr>
      </w:pPr>
      <w:r w:rsidRPr="008E4D5C">
        <w:rPr>
          <w:rFonts w:ascii="Trebuchet MS" w:hAnsi="Trebuchet MS" w:cs="Trebuchet MS"/>
          <w:b/>
          <w:bCs/>
        </w:rPr>
        <w:t>1.1.</w:t>
      </w:r>
      <w:r w:rsidRPr="008E4D5C">
        <w:rPr>
          <w:rFonts w:ascii="Trebuchet MS" w:hAnsi="Trebuchet MS" w:cs="Trebuchet MS"/>
        </w:rPr>
        <w:t xml:space="preserve">  Obiectul protocolului îl constituie asigurarea colaborării interinstitu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ionale a MMSS cu </w:t>
      </w:r>
      <w:r w:rsidRPr="00045CD4">
        <w:rPr>
          <w:rFonts w:ascii="Trebuchet MS" w:hAnsi="Trebuchet MS" w:cs="Trebuchet MS"/>
        </w:rPr>
        <w:t>UAT</w:t>
      </w:r>
      <w:r>
        <w:rPr>
          <w:rFonts w:ascii="Trebuchet MS" w:hAnsi="Trebuchet MS" w:cs="Trebuchet MS"/>
        </w:rPr>
        <w:t>/CJ prin DGASPC</w:t>
      </w:r>
      <w:r w:rsidRPr="008E4D5C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Argeş, </w:t>
      </w:r>
      <w:r w:rsidRPr="008E4D5C">
        <w:rPr>
          <w:rFonts w:ascii="Trebuchet MS" w:hAnsi="Trebuchet MS" w:cs="Trebuchet MS"/>
        </w:rPr>
        <w:t>jude</w:t>
      </w:r>
      <w:r w:rsidRPr="008E4D5C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</w:t>
      </w:r>
      <w:r w:rsidRPr="008E4D5C">
        <w:rPr>
          <w:rFonts w:ascii="Trebuchet MS" w:hAnsi="Trebuchet MS" w:cs="Trebuchet MS"/>
        </w:rPr>
        <w:t>, în cadrul proiectului ,,HUB de Servicii MMSS – SII MMSS”, Cod MySmis 130963.</w:t>
      </w:r>
    </w:p>
    <w:p w:rsidR="007D19F3" w:rsidRPr="008E4D5C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8E4D5C">
        <w:rPr>
          <w:rFonts w:ascii="Trebuchet MS" w:hAnsi="Trebuchet MS" w:cs="Trebuchet MS"/>
        </w:rPr>
        <w:t xml:space="preserve">În acest sens, Ministerul Muncii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Solidarită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>ii Sociale (MMSS) va asigura activită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 de digitizare (inventariere, scanare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indexare) a documentelor din cadrul dosarelor beneficiarilor de servicii sociale activi la momentul semnării prezentului protocol de colaborare.</w:t>
      </w:r>
    </w:p>
    <w:p w:rsidR="007D19F3" w:rsidRPr="008E4D5C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8E4D5C">
        <w:rPr>
          <w:rFonts w:ascii="Trebuchet MS" w:hAnsi="Trebuchet MS" w:cs="Trebuchet MS"/>
          <w:b/>
          <w:bCs/>
        </w:rPr>
        <w:t>1.2.</w:t>
      </w:r>
      <w:r w:rsidRPr="008E4D5C">
        <w:rPr>
          <w:rFonts w:ascii="Trebuchet MS" w:hAnsi="Trebuchet MS" w:cs="Trebuchet MS"/>
        </w:rPr>
        <w:t xml:space="preserve"> Fiecare partener se angajează să ia parte la implementarea eficientă a Proiectului men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ionat la pct. 1.1., să coopereze, să efectueze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 xml:space="preserve">i să îndeplinească, prompt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la timp, toate obliga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iile care îi revin în temeiul acestui protocol, care îi pot fi solicitate în mod rezonabil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într-o manieră de bună-credin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ă, cu respectarea prevederilor legale în vigoare.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ind w:firstLine="567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2. PERIOADA DE DERULARE A PROTOCOLULUI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 xml:space="preserve">2.1. </w:t>
      </w:r>
      <w:r w:rsidRPr="00EC0D9F">
        <w:rPr>
          <w:rFonts w:ascii="Trebuchet MS" w:hAnsi="Trebuchet MS" w:cs="Trebuchet MS"/>
        </w:rPr>
        <w:t xml:space="preserve">Perioada de derulare a protocolului de colaborare este de la data semnării prezentului protocol până la data finalizării  perioadei de sustenabilitate a proiectului, respectiv decembrie 2028.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2.2.</w:t>
      </w:r>
      <w:r w:rsidRPr="00EC0D9F">
        <w:rPr>
          <w:rFonts w:ascii="Trebuchet MS" w:hAnsi="Trebuchet MS" w:cs="Trebuchet MS"/>
        </w:rPr>
        <w:t xml:space="preserve"> Prevederile prezentului protocol intră în vigoare la data semnării acestuia de către cea din urmă parte semnatară.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ind w:firstLine="360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 xml:space="preserve">   3. PREVEDERI GENERALE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3.1.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Parteneriatul rezultat din semnarea prezentului Protocol se desfăşoară în conformitate cu  legisla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ia în vigoare.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3.2.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Orice comunicare între părţi, referitoare la îndeplinirea prezentului protocol, trebuie să fie transmisă în scris.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3.3.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Orice comunicări, solicitări sau notificări scrise, între părti trebuie să conţină titlul şi numărul de înregistrare al protocolului şi trebuie transmise prin poştă, fax, e-mail, sau înmânate personal la adresele identificate mai jos, cu condiţia confirmării în scris a primirii comunicării.</w:t>
      </w:r>
    </w:p>
    <w:p w:rsidR="007D19F3" w:rsidRPr="00EC0D9F" w:rsidRDefault="007D19F3" w:rsidP="00EC0D9F">
      <w:pPr>
        <w:pStyle w:val="DefaultText"/>
        <w:spacing w:after="120" w:line="259" w:lineRule="auto"/>
        <w:ind w:left="-274"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    3.4.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 Adresele la care se transmit comunicările sunt următoarele:</w:t>
      </w:r>
    </w:p>
    <w:p w:rsidR="007D19F3" w:rsidRPr="00EC0D9F" w:rsidRDefault="007D19F3" w:rsidP="00EC0D9F">
      <w:pPr>
        <w:pStyle w:val="DefaultText"/>
        <w:numPr>
          <w:ilvl w:val="0"/>
          <w:numId w:val="41"/>
        </w:numPr>
        <w:spacing w:after="120" w:line="259" w:lineRule="auto"/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sz w:val="22"/>
          <w:szCs w:val="22"/>
          <w:lang w:val="ro-RO"/>
        </w:rPr>
        <w:t>Ministerul Muncii si Solidaritatii Sociale – Str.Dem I.Dobrescu, nr.2-4, sector 1, Bucuresti</w:t>
      </w:r>
      <w:r>
        <w:rPr>
          <w:rFonts w:ascii="Trebuchet MS" w:hAnsi="Trebuchet MS" w:cs="Trebuchet MS"/>
          <w:sz w:val="22"/>
          <w:szCs w:val="22"/>
          <w:lang w:val="ro-RO"/>
        </w:rPr>
        <w:t>;</w:t>
      </w:r>
    </w:p>
    <w:p w:rsidR="007D19F3" w:rsidRPr="00EC0D9F" w:rsidRDefault="007D19F3" w:rsidP="00EC0D9F">
      <w:pPr>
        <w:pStyle w:val="DefaultText"/>
        <w:numPr>
          <w:ilvl w:val="0"/>
          <w:numId w:val="41"/>
        </w:numPr>
        <w:spacing w:after="120" w:line="259" w:lineRule="auto"/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</w:rPr>
        <w:t>UAT</w:t>
      </w:r>
      <w:r>
        <w:rPr>
          <w:rFonts w:ascii="Trebuchet MS" w:hAnsi="Trebuchet MS" w:cs="Trebuchet MS"/>
        </w:rPr>
        <w:t>/CJ prin DGASPC</w:t>
      </w:r>
      <w:r>
        <w:rPr>
          <w:rFonts w:ascii="Trebuchet MS" w:hAnsi="Trebuchet MS" w:cs="Trebuchet MS"/>
          <w:sz w:val="22"/>
          <w:szCs w:val="22"/>
          <w:lang w:val="ro-RO"/>
        </w:rPr>
        <w:t xml:space="preserve"> Argeş.</w:t>
      </w:r>
    </w:p>
    <w:p w:rsidR="007D19F3" w:rsidRPr="00EC0D9F" w:rsidRDefault="007D19F3" w:rsidP="00EC0D9F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3.5.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Orice document scris trebuie înregistrat atât în momentul transmiterii cât şi în momentul primirii.</w:t>
      </w:r>
    </w:p>
    <w:p w:rsidR="007D19F3" w:rsidRPr="00EC0D9F" w:rsidRDefault="007D19F3" w:rsidP="00EC0D9F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3.6. 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Pentru rezolvarea operativă a problemelor curente ori de câte ori este nevoie </w:t>
      </w:r>
      <w:r w:rsidRPr="00EC0D9F">
        <w:rPr>
          <w:rFonts w:ascii="Tahoma" w:hAnsi="Tahoma" w:cs="Tahoma"/>
          <w:sz w:val="22"/>
          <w:szCs w:val="22"/>
          <w:lang w:val="ro-RO"/>
        </w:rPr>
        <w:t>ș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 sunt solicitate de către păr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i, se pot organiza întâlniri ale reprezentan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ilor desemna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 de către structurile implicate pentru realizarea obiectivului prevăzut de prezentul protocol.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:rsidR="007D19F3" w:rsidRPr="00EC0D9F" w:rsidRDefault="007D19F3" w:rsidP="00EC0D9F">
      <w:pPr>
        <w:spacing w:after="120" w:line="259" w:lineRule="auto"/>
        <w:ind w:firstLine="630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4.</w:t>
      </w:r>
      <w:bookmarkStart w:id="1" w:name="_Hlk71289883"/>
      <w:r w:rsidRPr="00EC0D9F">
        <w:rPr>
          <w:rFonts w:ascii="Trebuchet MS" w:hAnsi="Trebuchet MS" w:cs="Trebuchet MS"/>
          <w:b/>
          <w:bCs/>
        </w:rPr>
        <w:t>OBLIGA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 xml:space="preserve">IILE MINISTERULUI MUNCII </w:t>
      </w:r>
      <w:r w:rsidRPr="00EC0D9F">
        <w:rPr>
          <w:rFonts w:ascii="Tahoma" w:hAnsi="Tahoma" w:cs="Tahoma"/>
          <w:b/>
          <w:bCs/>
        </w:rPr>
        <w:t>Ș</w:t>
      </w:r>
      <w:r w:rsidRPr="00EC0D9F">
        <w:rPr>
          <w:rFonts w:ascii="Trebuchet MS" w:hAnsi="Trebuchet MS" w:cs="Trebuchet MS"/>
          <w:b/>
          <w:bCs/>
        </w:rPr>
        <w:t xml:space="preserve">I </w:t>
      </w:r>
      <w:bookmarkEnd w:id="1"/>
      <w:r w:rsidRPr="00EC0D9F">
        <w:rPr>
          <w:rFonts w:ascii="Trebuchet MS" w:hAnsi="Trebuchet MS" w:cs="Trebuchet MS"/>
          <w:b/>
          <w:bCs/>
        </w:rPr>
        <w:t>SOLIDARITĂ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II SOCIALE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4.1.</w:t>
      </w:r>
      <w:r w:rsidRPr="00EC0D9F">
        <w:rPr>
          <w:rFonts w:ascii="Trebuchet MS" w:hAnsi="Trebuchet MS" w:cs="Trebuchet MS"/>
        </w:rPr>
        <w:t xml:space="preserve"> MMSS asigură, prin </w:t>
      </w:r>
      <w:bookmarkStart w:id="2" w:name="_Hlk99544919"/>
      <w:r w:rsidRPr="00EC0D9F">
        <w:rPr>
          <w:rFonts w:ascii="Trebuchet MS" w:hAnsi="Trebuchet MS" w:cs="Trebuchet MS"/>
          <w:b/>
          <w:bCs/>
        </w:rPr>
        <w:t>Prestator</w:t>
      </w:r>
      <w:bookmarkEnd w:id="2"/>
      <w:r w:rsidRPr="00EC0D9F">
        <w:rPr>
          <w:rFonts w:ascii="Trebuchet MS" w:hAnsi="Trebuchet MS" w:cs="Trebuchet MS"/>
          <w:b/>
          <w:bCs/>
        </w:rPr>
        <w:t xml:space="preserve">, </w:t>
      </w:r>
      <w:r w:rsidRPr="00EC0D9F">
        <w:rPr>
          <w:rFonts w:ascii="Trebuchet MS" w:hAnsi="Trebuchet MS" w:cs="Trebuchet MS"/>
        </w:rPr>
        <w:t>activită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ile de digitizare (scanare, indexare) a documentelor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 xml:space="preserve">i constituirea dosarelor electronice ale beneficiarilor de servicii sociale activi la momentul semnării prezentului protocol de colaborare.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4.2.</w:t>
      </w:r>
      <w:r w:rsidRPr="00EC0D9F">
        <w:rPr>
          <w:rFonts w:ascii="Trebuchet MS" w:hAnsi="Trebuchet MS" w:cs="Trebuchet MS"/>
        </w:rPr>
        <w:t xml:space="preserve"> MMSS asigură, prin </w:t>
      </w:r>
      <w:r w:rsidRPr="00EC0D9F">
        <w:rPr>
          <w:rFonts w:ascii="Trebuchet MS" w:hAnsi="Trebuchet MS" w:cs="Trebuchet MS"/>
          <w:b/>
          <w:bCs/>
        </w:rPr>
        <w:t>Prestator,</w:t>
      </w:r>
      <w:r w:rsidRPr="00EC0D9F">
        <w:rPr>
          <w:rFonts w:ascii="Trebuchet MS" w:hAnsi="Trebuchet MS" w:cs="Trebuchet MS"/>
        </w:rPr>
        <w:t xml:space="preserve"> optimizarea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modernizarea activită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ii </w:t>
      </w:r>
      <w:r w:rsidRPr="00EC0D9F">
        <w:rPr>
          <w:rFonts w:ascii="Trebuchet MS" w:hAnsi="Trebuchet MS" w:cs="Trebuchet MS"/>
          <w:b/>
          <w:bCs/>
        </w:rPr>
        <w:t>furnizorilor acredita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 de servicii sociale care administrează servicii sociale licen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iate</w:t>
      </w:r>
      <w:r w:rsidRPr="00EC0D9F">
        <w:rPr>
          <w:rFonts w:ascii="Trebuchet MS" w:hAnsi="Trebuchet MS" w:cs="Trebuchet MS"/>
        </w:rPr>
        <w:t xml:space="preserve"> prin facilitarea constituirii dosarelor electronice ale beneficiarilor de servicii sociale, respectiv, asigurarea activită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ilor de inventariere, scanare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indexare a documentelor din cadrul dosarelor beneficiarilor de servicii sociale. Acest demers va sprijini activitatea de constituire a Registrului na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ional al beneficiarilor de asisten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ă socială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furnizare de servicii electronice în domeniul asisten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ei sociale, prin modulul informatic E-asisten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ă socială.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4.3</w:t>
      </w:r>
      <w:r w:rsidRPr="00EC0D9F">
        <w:rPr>
          <w:rFonts w:ascii="Trebuchet MS" w:hAnsi="Trebuchet MS" w:cs="Trebuchet MS"/>
        </w:rPr>
        <w:t xml:space="preserve">. MMSS asigură, prin intermediul </w:t>
      </w:r>
      <w:r w:rsidRPr="00EC0D9F">
        <w:rPr>
          <w:rFonts w:ascii="Trebuchet MS" w:hAnsi="Trebuchet MS" w:cs="Trebuchet MS"/>
          <w:b/>
          <w:bCs/>
        </w:rPr>
        <w:t xml:space="preserve">Prestatorului, </w:t>
      </w:r>
      <w:r w:rsidRPr="00EC0D9F">
        <w:rPr>
          <w:rFonts w:ascii="Trebuchet MS" w:hAnsi="Trebuchet MS" w:cs="Trebuchet MS"/>
        </w:rPr>
        <w:t>materialele necesare (ex.cutii) pentru predarea dosarelor beneficiarilor de servicii sociale în vederea digitizării/scanării acestora.</w:t>
      </w:r>
    </w:p>
    <w:p w:rsidR="007D19F3" w:rsidRPr="00EC0D9F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lang w:val="ro-RO"/>
        </w:rPr>
      </w:pPr>
      <w:r w:rsidRPr="00EC0D9F">
        <w:rPr>
          <w:rFonts w:ascii="Trebuchet MS" w:hAnsi="Trebuchet MS" w:cs="Trebuchet MS"/>
          <w:b/>
          <w:bCs/>
          <w:lang w:val="ro-RO"/>
        </w:rPr>
        <w:lastRenderedPageBreak/>
        <w:t>4.1.8.</w:t>
      </w:r>
      <w:r w:rsidRPr="00EC0D9F">
        <w:rPr>
          <w:rFonts w:ascii="Trebuchet MS" w:hAnsi="Trebuchet MS" w:cs="Trebuchet MS"/>
          <w:lang w:val="ro-RO"/>
        </w:rPr>
        <w:t xml:space="preserve"> MMSS asigură serviciile de dezvoltare a componentelor solu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>iei informatice. Astfel, vor fi derulate activită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>i de configurare, customizare (definire fluxuri, dezvoltare module/componente, dezvoltare interfe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>e/procese arhivare/back-up/restaurare solu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 xml:space="preserve">ie </w:t>
      </w:r>
      <w:r w:rsidRPr="00EC0D9F">
        <w:rPr>
          <w:rFonts w:ascii="Tahoma" w:hAnsi="Tahoma" w:cs="Tahoma"/>
          <w:lang w:val="ro-RO"/>
        </w:rPr>
        <w:t>ș</w:t>
      </w:r>
      <w:r w:rsidRPr="00EC0D9F">
        <w:rPr>
          <w:rFonts w:ascii="Trebuchet MS" w:hAnsi="Trebuchet MS" w:cs="Trebuchet MS"/>
          <w:lang w:val="ro-RO"/>
        </w:rPr>
        <w:t>i date etc.).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ind w:left="-270" w:right="-16" w:firstLine="9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            5. </w:t>
      </w:r>
      <w:r w:rsidRPr="00045CD4">
        <w:rPr>
          <w:rFonts w:ascii="Trebuchet MS" w:hAnsi="Trebuchet MS" w:cs="Trebuchet MS"/>
          <w:b/>
          <w:bCs/>
        </w:rPr>
        <w:t>OBLIGA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IILE UNITĂ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 ADMINISTRATIV TERITORIALE (UAT)</w:t>
      </w:r>
      <w:r>
        <w:rPr>
          <w:rFonts w:ascii="Trebuchet MS" w:hAnsi="Trebuchet MS" w:cs="Trebuchet MS"/>
          <w:b/>
          <w:bCs/>
        </w:rPr>
        <w:t>/CJ prin DGASPC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 xml:space="preserve">5.1 </w:t>
      </w:r>
      <w:r w:rsidRPr="007A1F22">
        <w:rPr>
          <w:rFonts w:ascii="Trebuchet MS" w:hAnsi="Trebuchet MS" w:cs="Trebuchet MS"/>
          <w:color w:val="000000"/>
        </w:rPr>
        <w:t xml:space="preserve">Permite accesul </w:t>
      </w:r>
      <w:r w:rsidRPr="007A1F22">
        <w:rPr>
          <w:rFonts w:ascii="Trebuchet MS" w:hAnsi="Trebuchet MS" w:cs="Trebuchet MS"/>
          <w:b/>
          <w:bCs/>
          <w:color w:val="000000"/>
        </w:rPr>
        <w:t>Prestatorului</w:t>
      </w:r>
      <w:r w:rsidRPr="007A1F22">
        <w:rPr>
          <w:rFonts w:ascii="Trebuchet MS" w:hAnsi="Trebuchet MS" w:cs="Trebuchet MS"/>
          <w:b/>
          <w:bCs/>
          <w:color w:val="000000"/>
          <w:lang w:val="es-ES"/>
        </w:rPr>
        <w:t xml:space="preserve"> </w:t>
      </w:r>
      <w:r w:rsidRPr="007A1F22">
        <w:rPr>
          <w:rFonts w:ascii="Trebuchet MS" w:hAnsi="Trebuchet MS" w:cs="Trebuchet MS"/>
          <w:color w:val="000000"/>
        </w:rPr>
        <w:t xml:space="preserve">la documentele beneficiarilor de servicii sociale activi la momentul semnării prezentului protocol de colaborare, în vederea digitizării (scanării), indexării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constituirii dosarelor electronice ale acestor beneficiari;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 xml:space="preserve">5.2. </w:t>
      </w:r>
      <w:r w:rsidRPr="007A1F22">
        <w:rPr>
          <w:rFonts w:ascii="Trebuchet MS" w:hAnsi="Trebuchet MS" w:cs="Trebuchet MS"/>
          <w:color w:val="000000"/>
        </w:rPr>
        <w:t xml:space="preserve">Desemnează minim o persoană  din structura serviciilor sociale administrate de furnizorul de servicii sociale, care să inventarieze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să pregătească dosarele beneficiarilor activi de servicii sociale pentru procesul de digitizare (scanare); 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>5.3.</w:t>
      </w:r>
      <w:r w:rsidRPr="007A1F22">
        <w:rPr>
          <w:rFonts w:ascii="Trebuchet MS" w:hAnsi="Trebuchet MS" w:cs="Trebuchet MS"/>
          <w:color w:val="000000"/>
        </w:rPr>
        <w:t xml:space="preserve"> Asigură pregătirea documentelor care urmează a fi digitizate (scanate), prin  derularea următoarelor activită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i: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>selectarea dosarelor beneficiarilor activi de servicii sociale care pot fi predate către Prestator în vederea digitizării;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>îndepărtarea oricăror documente suplimentare (note, bilete, orice alte documente care nu fac obiectul digitizării/scanării);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 xml:space="preserve">asigurarea completării unui inventar în format electronic, semnat de persoana responsabilă cu activitatea de pregătire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manipulare a documentelor pentru fiecare dosar, cu respectarea numărului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 ordinii documentelor, conform celor specificate mai jos ;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 xml:space="preserve">asigurarea completării unui inventar în format electronic pentru fiecare cutie predată prestatorului de servicii electronice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semnat de persoana responsabilă cu activitatea de pregătire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manipulare a documentelor.</w:t>
      </w:r>
    </w:p>
    <w:p w:rsidR="007D19F3" w:rsidRPr="007A1F22" w:rsidRDefault="007D19F3" w:rsidP="00EC0D9F">
      <w:pPr>
        <w:spacing w:after="120" w:line="259" w:lineRule="auto"/>
        <w:ind w:left="284"/>
        <w:jc w:val="both"/>
        <w:rPr>
          <w:rFonts w:ascii="Trebuchet MS" w:hAnsi="Trebuchet MS" w:cs="Trebuchet MS"/>
          <w:color w:val="000000"/>
        </w:rPr>
      </w:pP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 xml:space="preserve">Documentele care vor fi predate </w:t>
      </w:r>
      <w:r w:rsidRPr="007A1F22">
        <w:rPr>
          <w:rFonts w:ascii="Trebuchet MS" w:hAnsi="Trebuchet MS" w:cs="Trebuchet MS"/>
          <w:b/>
          <w:bCs/>
          <w:color w:val="000000"/>
        </w:rPr>
        <w:t xml:space="preserve">Prestatorului </w:t>
      </w:r>
      <w:r w:rsidRPr="007A1F22">
        <w:rPr>
          <w:rFonts w:ascii="Trebuchet MS" w:hAnsi="Trebuchet MS" w:cs="Trebuchet MS"/>
          <w:color w:val="000000"/>
        </w:rPr>
        <w:t xml:space="preserve">în vederea inventarierii, scanării, indexării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constituirea dosarelor electronice vor fi aranjate în următoarea ordine; cu: Acte de identitate (CI/ certificat de na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tere/certificat de căsătorie, etc.); Cererea de admitere/accesare – semnată; Decizie/dispozi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ie de admitere – aprobată/avizată; Contract de furnizare servicii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acte adi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ionale, semnat de păr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i; Ancheta socială/ Raport de anchetă/ 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ă de evaluare ini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ială/ Raport de evaluare, orice  alt document care recomandă îngrijirea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asistarea beneficiarului; 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a de evaluare/reevaluare a beneficiarului; Planul individualizat de asisten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ă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îngrijire/planul de interven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ie; 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e de monitorizare servicii/fi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e de observa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ii.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>5.4.</w:t>
      </w:r>
      <w:r w:rsidRPr="007A1F22">
        <w:rPr>
          <w:rFonts w:ascii="Trebuchet MS" w:hAnsi="Trebuchet MS" w:cs="Trebuchet MS"/>
          <w:color w:val="000000"/>
        </w:rPr>
        <w:t xml:space="preserve"> Pune la dispozi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ia </w:t>
      </w:r>
      <w:r w:rsidRPr="007A1F22">
        <w:rPr>
          <w:rFonts w:ascii="Trebuchet MS" w:hAnsi="Trebuchet MS" w:cs="Trebuchet MS"/>
          <w:b/>
          <w:bCs/>
          <w:color w:val="000000"/>
        </w:rPr>
        <w:t>Prestatorului</w:t>
      </w:r>
      <w:r w:rsidRPr="007A1F22">
        <w:rPr>
          <w:rFonts w:ascii="Trebuchet MS" w:hAnsi="Trebuchet MS" w:cs="Trebuchet MS"/>
          <w:color w:val="000000"/>
        </w:rPr>
        <w:t xml:space="preserve">, pentru o perioadă de maxim 14 zile calendaristice, dosarele beneficiarilor de servicii sociale activi care fac parte din următoarele categorii de beneficiari: persoane fără adăpost, vârstnici, persoane în risc de sărăcie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excluziune socială, beneficiari </w:t>
      </w:r>
      <w:r w:rsidRPr="007A1F22">
        <w:rPr>
          <w:rFonts w:ascii="Trebuchet MS" w:hAnsi="Trebuchet MS" w:cs="Trebuchet MS"/>
          <w:color w:val="000000"/>
        </w:rPr>
        <w:lastRenderedPageBreak/>
        <w:t>(adul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i) de servicii sociale destinate prevenirii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combaterii violen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ei domestice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agresorilor familiali, beneficiari (adul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i) în situa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 de abuz, neglijare, trafic, migra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repatrieri, al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 beneficiari de servicii sociale, în vederea constituirii dosarelor electronice ale beneficiarilor de servicii sociale (digitizare).</w:t>
      </w:r>
    </w:p>
    <w:p w:rsidR="007D19F3" w:rsidRPr="007A1F22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  <w:lang w:val="ro-RO"/>
        </w:rPr>
        <w:t>5.5.</w:t>
      </w:r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Predarea-primirea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restituirea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documentelor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se </w:t>
      </w:r>
      <w:proofErr w:type="spellStart"/>
      <w:r w:rsidRPr="007A1F22">
        <w:rPr>
          <w:rFonts w:ascii="Trebuchet MS" w:hAnsi="Trebuchet MS" w:cs="Trebuchet MS"/>
          <w:color w:val="000000"/>
        </w:rPr>
        <w:t>vor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face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baza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unui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proces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verbal </w:t>
      </w:r>
      <w:proofErr w:type="spellStart"/>
      <w:r w:rsidRPr="007A1F22">
        <w:rPr>
          <w:rFonts w:ascii="Trebuchet MS" w:hAnsi="Trebuchet MS" w:cs="Trebuchet MS"/>
          <w:color w:val="000000"/>
        </w:rPr>
        <w:t>încheiat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între</w:t>
      </w:r>
      <w:proofErr w:type="spellEnd"/>
      <w:r w:rsidRPr="007A1F22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b/>
          <w:bCs/>
          <w:color w:val="000000"/>
        </w:rPr>
        <w:t>Prestator</w:t>
      </w:r>
      <w:proofErr w:type="spellEnd"/>
      <w:r w:rsidRPr="007A1F22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persoana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desemnată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la </w:t>
      </w:r>
      <w:proofErr w:type="spellStart"/>
      <w:r w:rsidRPr="007A1F22">
        <w:rPr>
          <w:rFonts w:ascii="Trebuchet MS" w:hAnsi="Trebuchet MS" w:cs="Trebuchet MS"/>
          <w:color w:val="000000"/>
        </w:rPr>
        <w:t>punctul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5.2;</w:t>
      </w:r>
    </w:p>
    <w:p w:rsidR="007D19F3" w:rsidRPr="007A1F22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>5.6.</w:t>
      </w:r>
      <w:r w:rsidRPr="007A1F22">
        <w:rPr>
          <w:rFonts w:ascii="Trebuchet MS" w:hAnsi="Trebuchet MS" w:cs="Trebuchet MS"/>
          <w:color w:val="000000"/>
          <w:lang w:val="ro-RO"/>
        </w:rPr>
        <w:t xml:space="preserve"> Va asigura toate măsurile </w:t>
      </w:r>
      <w:proofErr w:type="spellStart"/>
      <w:r w:rsidRPr="007A1F22">
        <w:rPr>
          <w:rFonts w:ascii="Trebuchet MS" w:hAnsi="Trebuchet MS" w:cs="Trebuchet MS"/>
          <w:color w:val="000000"/>
        </w:rPr>
        <w:t>necesare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respectării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normelor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privind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protec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datelor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caracter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A1F22">
        <w:rPr>
          <w:rFonts w:ascii="Trebuchet MS" w:hAnsi="Trebuchet MS" w:cs="Trebuchet MS"/>
          <w:color w:val="000000"/>
        </w:rPr>
        <w:t>impuse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Regulamentul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7A1F22">
        <w:rPr>
          <w:rFonts w:ascii="Trebuchet MS" w:hAnsi="Trebuchet MS" w:cs="Trebuchet MS"/>
          <w:color w:val="000000"/>
        </w:rPr>
        <w:t>Parlamentului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7A1F22">
        <w:rPr>
          <w:rFonts w:ascii="Trebuchet MS" w:hAnsi="Trebuchet MS" w:cs="Trebuchet MS"/>
          <w:color w:val="000000"/>
        </w:rPr>
        <w:t>Consiliului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7A1F22">
        <w:rPr>
          <w:rFonts w:ascii="Trebuchet MS" w:hAnsi="Trebuchet MS" w:cs="Trebuchet MS"/>
          <w:color w:val="000000"/>
        </w:rPr>
        <w:t>aprilie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7A1F22">
        <w:rPr>
          <w:rFonts w:ascii="Trebuchet MS" w:hAnsi="Trebuchet MS" w:cs="Trebuchet MS"/>
          <w:color w:val="000000"/>
        </w:rPr>
        <w:t>privind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protecţia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persoanelor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fizice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ceea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priveşte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prelucrarea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datelor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caracter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privind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libera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circulaţie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acestor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abrogare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Directivei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95/46/CE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legisla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internă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vigoare</w:t>
      </w:r>
      <w:proofErr w:type="spellEnd"/>
      <w:r w:rsidRPr="007A1F22">
        <w:rPr>
          <w:rFonts w:ascii="Trebuchet MS" w:hAnsi="Trebuchet MS" w:cs="Trebuchet MS"/>
          <w:color w:val="000000"/>
        </w:rPr>
        <w:t>.</w:t>
      </w:r>
    </w:p>
    <w:p w:rsidR="007D19F3" w:rsidRPr="007A1F22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 xml:space="preserve">5.7.  </w:t>
      </w:r>
      <w:r w:rsidRPr="007A1F22">
        <w:rPr>
          <w:rFonts w:ascii="Trebuchet MS" w:hAnsi="Trebuchet MS" w:cs="Trebuchet MS"/>
          <w:color w:val="000000"/>
          <w:lang w:val="ro-RO"/>
        </w:rPr>
        <w:t>În situa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ia în care, pe raza teritorială a UAT-ului, există o formă de organizare a serviciilor sociale cu personalitate juridică, respectiv Direc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iile Generale de Asisten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 xml:space="preserve">ă Socială </w:t>
      </w:r>
      <w:r w:rsidRPr="007A1F22">
        <w:rPr>
          <w:rFonts w:ascii="Tahoma" w:hAnsi="Tahoma" w:cs="Tahoma"/>
          <w:color w:val="000000"/>
          <w:lang w:val="ro-RO"/>
        </w:rPr>
        <w:t>ș</w:t>
      </w:r>
      <w:r w:rsidRPr="007A1F22">
        <w:rPr>
          <w:rFonts w:ascii="Trebuchet MS" w:hAnsi="Trebuchet MS" w:cs="Trebuchet MS"/>
          <w:color w:val="000000"/>
          <w:lang w:val="ro-RO"/>
        </w:rPr>
        <w:t>i Protec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ia Copilului (</w:t>
      </w:r>
      <w:proofErr w:type="spellStart"/>
      <w:r w:rsidRPr="007A1F22">
        <w:rPr>
          <w:rFonts w:ascii="Trebuchet MS" w:hAnsi="Trebuchet MS" w:cs="Trebuchet MS"/>
          <w:color w:val="000000"/>
        </w:rPr>
        <w:t>instituţii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publice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personalitate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juridică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funcţionează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subordinea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consiliului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judeţean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A1F22">
        <w:rPr>
          <w:rFonts w:ascii="Trebuchet MS" w:hAnsi="Trebuchet MS" w:cs="Trebuchet MS"/>
          <w:color w:val="000000"/>
        </w:rPr>
        <w:t>respectiv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consiliilor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locale ale </w:t>
      </w:r>
      <w:proofErr w:type="spellStart"/>
      <w:r w:rsidRPr="007A1F22">
        <w:rPr>
          <w:rFonts w:ascii="Trebuchet MS" w:hAnsi="Trebuchet MS" w:cs="Trebuchet MS"/>
          <w:color w:val="000000"/>
        </w:rPr>
        <w:t>sectoarelor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municipiului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Bucureşti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) </w:t>
      </w:r>
      <w:r w:rsidRPr="007A1F22">
        <w:rPr>
          <w:rFonts w:ascii="Trebuchet MS" w:hAnsi="Trebuchet MS" w:cs="Trebuchet MS"/>
          <w:color w:val="000000"/>
          <w:lang w:val="ro-RO"/>
        </w:rPr>
        <w:t>sau Direc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iile de Asisten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ă Socială (</w:t>
      </w:r>
      <w:proofErr w:type="spellStart"/>
      <w:r w:rsidRPr="007A1F22">
        <w:rPr>
          <w:rFonts w:ascii="Trebuchet MS" w:hAnsi="Trebuchet MS" w:cs="Trebuchet MS"/>
          <w:color w:val="000000"/>
        </w:rPr>
        <w:t>institu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publice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specializate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administrarea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acordarea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beneficiilor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asisten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socială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serviciilor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sociale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A1F22">
        <w:rPr>
          <w:rFonts w:ascii="Trebuchet MS" w:hAnsi="Trebuchet MS" w:cs="Trebuchet MS"/>
          <w:color w:val="000000"/>
        </w:rPr>
        <w:t>înfiin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ate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subordinea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Consiliilor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Locale de la </w:t>
      </w:r>
      <w:proofErr w:type="spellStart"/>
      <w:r w:rsidRPr="007A1F22">
        <w:rPr>
          <w:rFonts w:ascii="Trebuchet MS" w:hAnsi="Trebuchet MS" w:cs="Trebuchet MS"/>
          <w:color w:val="000000"/>
        </w:rPr>
        <w:t>nivelul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Municipiilor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), </w:t>
      </w:r>
      <w:proofErr w:type="spellStart"/>
      <w:r w:rsidRPr="007A1F22">
        <w:rPr>
          <w:rFonts w:ascii="Trebuchet MS" w:hAnsi="Trebuchet MS" w:cs="Trebuchet MS"/>
          <w:color w:val="000000"/>
        </w:rPr>
        <w:t>activitatea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digitizare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(</w:t>
      </w:r>
      <w:proofErr w:type="spellStart"/>
      <w:r w:rsidRPr="007A1F22">
        <w:rPr>
          <w:rFonts w:ascii="Trebuchet MS" w:hAnsi="Trebuchet MS" w:cs="Trebuchet MS"/>
          <w:color w:val="000000"/>
        </w:rPr>
        <w:t>inventariere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A1F22">
        <w:rPr>
          <w:rFonts w:ascii="Trebuchet MS" w:hAnsi="Trebuchet MS" w:cs="Trebuchet MS"/>
          <w:color w:val="000000"/>
        </w:rPr>
        <w:t>scanare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indexare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) a </w:t>
      </w:r>
      <w:proofErr w:type="spellStart"/>
      <w:r w:rsidRPr="007A1F22">
        <w:rPr>
          <w:rFonts w:ascii="Trebuchet MS" w:hAnsi="Trebuchet MS" w:cs="Trebuchet MS"/>
          <w:color w:val="000000"/>
        </w:rPr>
        <w:t>documentelor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din </w:t>
      </w:r>
      <w:proofErr w:type="spellStart"/>
      <w:r w:rsidRPr="007A1F22">
        <w:rPr>
          <w:rFonts w:ascii="Trebuchet MS" w:hAnsi="Trebuchet MS" w:cs="Trebuchet MS"/>
          <w:color w:val="000000"/>
        </w:rPr>
        <w:t>cadrul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dosarelor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beneficiarilor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servicii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sociale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activi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la </w:t>
      </w:r>
      <w:proofErr w:type="spellStart"/>
      <w:r w:rsidRPr="007A1F22">
        <w:rPr>
          <w:rFonts w:ascii="Trebuchet MS" w:hAnsi="Trebuchet MS" w:cs="Trebuchet MS"/>
          <w:color w:val="000000"/>
        </w:rPr>
        <w:t>momentul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semnării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prezentului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protocol de </w:t>
      </w:r>
      <w:proofErr w:type="spellStart"/>
      <w:r w:rsidRPr="007A1F22">
        <w:rPr>
          <w:rFonts w:ascii="Trebuchet MS" w:hAnsi="Trebuchet MS" w:cs="Trebuchet MS"/>
          <w:color w:val="000000"/>
        </w:rPr>
        <w:t>colaborare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se </w:t>
      </w:r>
      <w:proofErr w:type="spellStart"/>
      <w:r w:rsidRPr="007A1F22">
        <w:rPr>
          <w:rFonts w:ascii="Trebuchet MS" w:hAnsi="Trebuchet MS" w:cs="Trebuchet MS"/>
          <w:color w:val="000000"/>
        </w:rPr>
        <w:t>va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realiza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concursul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personalului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din </w:t>
      </w:r>
      <w:proofErr w:type="spellStart"/>
      <w:r w:rsidRPr="007A1F22">
        <w:rPr>
          <w:rFonts w:ascii="Trebuchet MS" w:hAnsi="Trebuchet MS" w:cs="Trebuchet MS"/>
          <w:color w:val="000000"/>
        </w:rPr>
        <w:t>cadrul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acestor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institu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. </w:t>
      </w:r>
    </w:p>
    <w:p w:rsidR="007D19F3" w:rsidRPr="001B56B8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b/>
          <w:bCs/>
          <w:color w:val="FF0000"/>
          <w:lang w:val="ro-RO"/>
        </w:rPr>
      </w:pP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6. FORŢA MAJORĂ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</w:t>
      </w:r>
      <w:r w:rsidRPr="001B56B8">
        <w:rPr>
          <w:rFonts w:ascii="Trebuchet MS" w:hAnsi="Trebuchet MS" w:cs="Trebuchet MS"/>
          <w:b/>
          <w:bCs/>
        </w:rPr>
        <w:t>.1</w:t>
      </w:r>
      <w:r w:rsidRPr="00EC0D9F">
        <w:rPr>
          <w:rFonts w:ascii="Trebuchet MS" w:hAnsi="Trebuchet MS" w:cs="Trebuchet MS"/>
        </w:rPr>
        <w:t>. Forţa majoră este constatată de o autoritate competentă.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6.2.</w:t>
      </w:r>
      <w:r w:rsidRPr="00EC0D9F">
        <w:rPr>
          <w:rFonts w:ascii="Trebuchet MS" w:hAnsi="Trebuchet MS" w:cs="Trebuchet MS"/>
        </w:rPr>
        <w:t xml:space="preserve"> Forţa majoră exonerează părţile din protocol de îndeplinirea obligaţiilor asumate prin prezentul protocol, pe toata perioada în care aceasta acţionează.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6.3.</w:t>
      </w:r>
      <w:r w:rsidRPr="00EC0D9F">
        <w:rPr>
          <w:rFonts w:ascii="Trebuchet MS" w:hAnsi="Trebuchet MS" w:cs="Trebuchet MS"/>
        </w:rPr>
        <w:t xml:space="preserve"> Îndeplinirea protocolului va fi suspendată în perioada de acţiune a forţei majore, dar fără a prejudicia drepturile ce li se cuveneau părţilor până la apariţia acesteia.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6.4.</w:t>
      </w:r>
      <w:r w:rsidRPr="00EC0D9F">
        <w:rPr>
          <w:rFonts w:ascii="Trebuchet MS" w:hAnsi="Trebuchet MS" w:cs="Trebuchet MS"/>
        </w:rPr>
        <w:t xml:space="preserve"> Partea din protocol care invocă forţa majoră are obligaţia de a notifica celeilalte părţi, imediat şi în mod complet, producerea acesteia şi să ia orice măsuri care îi stau la dispoziţie în vederea limitării consecinţelor.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6.5.</w:t>
      </w:r>
      <w:r w:rsidRPr="00EC0D9F">
        <w:rPr>
          <w:rFonts w:ascii="Trebuchet MS" w:hAnsi="Trebuchet MS" w:cs="Trebuchet MS"/>
        </w:rPr>
        <w:t xml:space="preserve"> Partea din protocol care invocă forţa majoră are obligaţia de a notifica celeilalte părţi încetarea cauzei acesteia în maximum 15 zile de la încetare.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6.6.</w:t>
      </w:r>
      <w:r w:rsidRPr="00EC0D9F">
        <w:rPr>
          <w:rFonts w:ascii="Trebuchet MS" w:hAnsi="Trebuchet MS" w:cs="Trebuchet MS"/>
        </w:rPr>
        <w:t xml:space="preserve"> Dacă forţa majoră acţionează sau se estimează că va acţiona o perioada mai mare de 6 luni, fiecare parte va avea dreptul să notifice celeilalte părţi încetarea de plin drept a prezentului protocol, fără ca vreuna din părţi să poată pretinde celeilalte daune-interese.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lastRenderedPageBreak/>
        <w:t xml:space="preserve">         7. CONFIDEN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IALITATE</w:t>
      </w:r>
    </w:p>
    <w:p w:rsidR="007D19F3" w:rsidRPr="00EC0D9F" w:rsidDel="004D34C4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 w:rsidDel="004D34C4">
        <w:rPr>
          <w:rFonts w:ascii="Trebuchet MS" w:hAnsi="Trebuchet MS" w:cs="Trebuchet MS"/>
          <w:b/>
          <w:bCs/>
        </w:rPr>
        <w:t>7.1.</w:t>
      </w:r>
      <w:r w:rsidRPr="00EC0D9F" w:rsidDel="004D34C4">
        <w:rPr>
          <w:rFonts w:ascii="Trebuchet MS" w:hAnsi="Trebuchet MS" w:cs="Trebuchet MS"/>
        </w:rPr>
        <w:t xml:space="preserve"> Păr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>ile se obligă să păstreze confiden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>ialitatea asupra datelor şi informa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>iilor ob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 xml:space="preserve">inute în baza prezentului </w:t>
      </w:r>
      <w:r w:rsidRPr="00EC0D9F">
        <w:rPr>
          <w:rFonts w:ascii="Trebuchet MS" w:hAnsi="Trebuchet MS" w:cs="Trebuchet MS"/>
        </w:rPr>
        <w:t>p</w:t>
      </w:r>
      <w:r w:rsidRPr="00EC0D9F" w:rsidDel="004D34C4">
        <w:rPr>
          <w:rFonts w:ascii="Trebuchet MS" w:hAnsi="Trebuchet MS" w:cs="Trebuchet MS"/>
        </w:rPr>
        <w:t>rotocol şi să le utilizeze în scopul implementării obiectivelor asumate.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7.2.</w:t>
      </w:r>
      <w:r w:rsidRPr="00EC0D9F">
        <w:rPr>
          <w:rFonts w:ascii="Trebuchet MS" w:hAnsi="Trebuchet MS" w:cs="Trebuchet MS"/>
        </w:rPr>
        <w:t xml:space="preserve">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se angajează să respecte dispozi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iile Regulamentului (UE)  2016/679 al Parlamentului European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al Consiliului European din 27 aprilie 2016 privind protec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ia persoanelor fizice în ceea ce prive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 xml:space="preserve">te prelucrarea datelor cu caracter personal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privind libera circula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ie a acestor date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de abrogare a Directivei 95/46/CE ( Regulament General privind Protec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ia Datelor).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</w:rPr>
        <w:t xml:space="preserve">         </w:t>
      </w:r>
      <w:r w:rsidRPr="00EC0D9F">
        <w:rPr>
          <w:rFonts w:ascii="Trebuchet MS" w:hAnsi="Trebuchet MS" w:cs="Trebuchet MS"/>
          <w:b/>
          <w:bCs/>
        </w:rPr>
        <w:t>8. ÎNCETAREA, REZILIEREA PROTOCOLULUI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8.1.</w:t>
      </w:r>
      <w:r w:rsidRPr="00EC0D9F">
        <w:rPr>
          <w:rFonts w:ascii="Trebuchet MS" w:hAnsi="Trebuchet MS" w:cs="Trebuchet MS"/>
        </w:rPr>
        <w:t xml:space="preserve"> Prezentul protocol încetează de drept prin împlinirea termenului;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8.2.</w:t>
      </w:r>
      <w:r w:rsidRPr="00EC0D9F">
        <w:rPr>
          <w:rFonts w:ascii="Trebuchet MS" w:hAnsi="Trebuchet MS" w:cs="Trebuchet MS"/>
        </w:rPr>
        <w:t xml:space="preserve"> Prezentul protocol poate înceta şi în următoarele cazuri: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a) prin acordul de voinţă al părţilor;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b) prin rezilierea de către o parte, ca urmare a neîndeplinirii sau îndeplinirii în mod necorespunzător a obligaţiilor asumate prin prezentul protocol, prin notificarea prealabila a celeilalte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9. SOLU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IONAREA LITIGIILOR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9.1.</w:t>
      </w:r>
      <w:r w:rsidRPr="00EC0D9F">
        <w:rPr>
          <w:rFonts w:ascii="Trebuchet MS" w:hAnsi="Trebuchet MS" w:cs="Trebuchet MS"/>
        </w:rPr>
        <w:t xml:space="preserve"> Partenerii prezentului protocol vor depune toate eforturile pentru a rezolva pe cale amiabilă, prin tratative directe, orice neîn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elegere sau dispută care se poate ivi între ace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tia, în cadrul sau în legătură cu îndeplinirea protocolului.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9.2.</w:t>
      </w:r>
      <w:r w:rsidRPr="00EC0D9F">
        <w:rPr>
          <w:rFonts w:ascii="Trebuchet MS" w:hAnsi="Trebuchet MS" w:cs="Trebuchet MS"/>
        </w:rPr>
        <w:t xml:space="preserve"> În cazul în care litigiul nu este solu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ionat pe cale amiabilă, acesta va fi solu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ionat de către instan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 judecătore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ti competente din România.</w:t>
      </w: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10. ALTE CLAUZE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10.1</w:t>
      </w:r>
      <w:r w:rsidRPr="00EC0D9F">
        <w:rPr>
          <w:rFonts w:ascii="Trebuchet MS" w:hAnsi="Trebuchet MS" w:cs="Trebuchet MS"/>
        </w:rPr>
        <w:t>.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se obligă să î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execute cu bună credin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ă obliga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iile asumate.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10.2</w:t>
      </w:r>
      <w:r w:rsidRPr="00EC0D9F">
        <w:rPr>
          <w:rFonts w:ascii="Trebuchet MS" w:hAnsi="Trebuchet MS" w:cs="Trebuchet MS"/>
        </w:rPr>
        <w:t xml:space="preserve"> Prezentul protocol poate fi modificat sau completat prin act adi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ional la solicitarea oricăreia dintre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semnatare, cu acordul celorlalte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10.3</w:t>
      </w:r>
      <w:r w:rsidRPr="00EC0D9F">
        <w:rPr>
          <w:rFonts w:ascii="Trebuchet MS" w:hAnsi="Trebuchet MS" w:cs="Trebuchet MS"/>
        </w:rPr>
        <w:t xml:space="preserve"> Fiecare partener va lua măsuri pentru a asigura acurate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ea oricăror informa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ii sau materiale pe care le furnizează celorlalte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 xml:space="preserve">10.4. </w:t>
      </w:r>
      <w:r w:rsidRPr="00EC0D9F">
        <w:rPr>
          <w:rFonts w:ascii="Trebuchet MS" w:hAnsi="Trebuchet MS" w:cs="Trebuchet MS"/>
        </w:rPr>
        <w:t>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î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vor comunica reciproc în termen de 15 zile de la încheierea prezentului protocol, persoanele de contact responsabile de punerea în aplicare a protocolului.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         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         11.LEGEA APLICABILĂ PROTOCOLULUI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Protocolul va fi interpretat conform legilor din România.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</w:rPr>
        <w:t xml:space="preserve">           </w:t>
      </w:r>
      <w:r w:rsidRPr="00EC0D9F">
        <w:rPr>
          <w:rFonts w:ascii="Trebuchet MS" w:hAnsi="Trebuchet MS" w:cs="Trebuchet MS"/>
          <w:b/>
          <w:bCs/>
        </w:rPr>
        <w:t>12. DISPOZI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II FINALE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Prezentul protocol, reprezintă voin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a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ilor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înlătură orice altă în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elegere verbală dintre acestea, anterioară sau ulterioară încheierii lui.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highlight w:val="yellow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au în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eles să încheie azi…………………………prezentul protocol, în 2 (două) exemplare originale, câte unul pentru fiecare parte semnatară.</w:t>
      </w:r>
    </w:p>
    <w:p w:rsidR="007D19F3" w:rsidRDefault="007D19F3" w:rsidP="004E3E7A">
      <w:pPr>
        <w:spacing w:after="120"/>
        <w:jc w:val="both"/>
        <w:rPr>
          <w:rFonts w:ascii="Trebuchet MS" w:hAnsi="Trebuchet MS" w:cs="Trebuchet MS"/>
          <w:sz w:val="23"/>
          <w:szCs w:val="23"/>
        </w:rPr>
      </w:pPr>
    </w:p>
    <w:p w:rsidR="007D19F3" w:rsidRDefault="007D19F3" w:rsidP="004E3E7A">
      <w:pPr>
        <w:spacing w:after="120"/>
        <w:jc w:val="both"/>
        <w:rPr>
          <w:rFonts w:ascii="Trebuchet MS" w:hAnsi="Trebuchet MS" w:cs="Trebuchet MS"/>
          <w:sz w:val="23"/>
          <w:szCs w:val="23"/>
        </w:rPr>
      </w:pPr>
    </w:p>
    <w:tbl>
      <w:tblPr>
        <w:tblW w:w="0" w:type="auto"/>
        <w:tblInd w:w="-106" w:type="dxa"/>
        <w:tblLook w:val="00A0"/>
      </w:tblPr>
      <w:tblGrid>
        <w:gridCol w:w="4842"/>
        <w:gridCol w:w="5042"/>
      </w:tblGrid>
      <w:tr w:rsidR="007D19F3" w:rsidRPr="003E5505">
        <w:tc>
          <w:tcPr>
            <w:tcW w:w="4842" w:type="dxa"/>
          </w:tcPr>
          <w:p w:rsidR="007D19F3" w:rsidRPr="003E5505" w:rsidRDefault="007D19F3" w:rsidP="005E2638">
            <w:pPr>
              <w:spacing w:after="120"/>
              <w:ind w:left="-108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MINISTERUL MUNCII 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SOLIDARITĂ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SOCIALE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</w:t>
            </w: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7D19F3" w:rsidRDefault="007D19F3" w:rsidP="005E2638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</w:p>
          <w:p w:rsidR="007D19F3" w:rsidRPr="003E5505" w:rsidRDefault="007D19F3" w:rsidP="005E2638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 w:rsidRPr="003E5505">
              <w:rPr>
                <w:b/>
                <w:bCs/>
                <w:sz w:val="23"/>
                <w:szCs w:val="23"/>
              </w:rPr>
              <w:t>Secretar general</w:t>
            </w:r>
          </w:p>
          <w:p w:rsidR="007D19F3" w:rsidRPr="003E5505" w:rsidRDefault="007D19F3" w:rsidP="005E2638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Drago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b/>
                <w:bCs/>
                <w:sz w:val="23"/>
                <w:szCs w:val="23"/>
              </w:rPr>
              <w:t>-</w:t>
            </w:r>
            <w:r w:rsidRPr="003E5505">
              <w:rPr>
                <w:b/>
                <w:bCs/>
                <w:sz w:val="23"/>
                <w:szCs w:val="23"/>
              </w:rPr>
              <w:t>Ionu</w:t>
            </w:r>
            <w:r w:rsidRPr="003E5505"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 w:rsidRPr="003E5505">
              <w:rPr>
                <w:b/>
                <w:bCs/>
                <w:sz w:val="23"/>
                <w:szCs w:val="23"/>
              </w:rPr>
              <w:t xml:space="preserve"> BĂNESCU</w:t>
            </w: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042" w:type="dxa"/>
          </w:tcPr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CONSILIUL JUDE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EAN ARGEŞ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prin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DIREC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GENERALĂ de ASISTEN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Ă SOCIALĂ </w:t>
            </w:r>
          </w:p>
          <w:p w:rsidR="007D19F3" w:rsidRPr="00D7140F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 PROTEC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COPILULUI ARGEŞ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Reprezentant legal  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Director General </w:t>
            </w:r>
          </w:p>
          <w:p w:rsidR="007D19F3" w:rsidRPr="00D7140F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Tatiana EFTIME</w:t>
            </w:r>
          </w:p>
          <w:p w:rsidR="007D19F3" w:rsidRPr="003E5505" w:rsidRDefault="007D19F3" w:rsidP="005E2638">
            <w:pPr>
              <w:spacing w:after="120"/>
              <w:ind w:left="-270" w:right="-16"/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7D19F3" w:rsidRPr="003E5505" w:rsidRDefault="007D19F3" w:rsidP="004E3E7A">
      <w:pPr>
        <w:spacing w:after="120"/>
        <w:jc w:val="both"/>
        <w:rPr>
          <w:rFonts w:ascii="Trebuchet MS" w:hAnsi="Trebuchet MS" w:cs="Trebuchet MS"/>
          <w:sz w:val="23"/>
          <w:szCs w:val="23"/>
        </w:rPr>
      </w:pPr>
    </w:p>
    <w:sectPr w:rsidR="007D19F3" w:rsidRPr="003E5505" w:rsidSect="003B2F46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59" w:right="747" w:bottom="720" w:left="1276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A24" w:rsidRDefault="009B4A24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B4A24" w:rsidRDefault="009B4A24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9F3" w:rsidRDefault="007D19F3" w:rsidP="00655B4B">
    <w:pPr>
      <w:pStyle w:val="FootnoteText"/>
      <w:ind w:left="567"/>
      <w:rPr>
        <w:noProof/>
        <w:lang w:val="en-GB" w:eastAsia="en-GB"/>
      </w:rPr>
    </w:pPr>
    <w:r>
      <w:rPr>
        <w:sz w:val="14"/>
        <w:szCs w:val="14"/>
      </w:rPr>
      <w:tab/>
    </w:r>
  </w:p>
  <w:p w:rsidR="007D19F3" w:rsidRPr="00184148" w:rsidRDefault="004F2246" w:rsidP="007B1B93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D8727C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8" type="#_x0000_t75" style="width:125.25pt;height:37.5pt;visibility:visible">
          <v:imagedata r:id="rId1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D8727C">
      <w:rPr>
        <w:rFonts w:ascii="Arial" w:hAnsi="Arial" w:cs="Arial"/>
        <w:noProof/>
        <w:color w:val="1F497D"/>
        <w:sz w:val="27"/>
        <w:szCs w:val="27"/>
        <w:lang w:val="en-US"/>
      </w:rPr>
      <w:pict>
        <v:shape id="Picture 4" o:spid="_x0000_i1029" type="#_x0000_t75" style="width:96.75pt;height:39pt;visibility:visible">
          <v:imagedata r:id="rId2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D8727C">
      <w:rPr>
        <w:rFonts w:ascii="Trebuchet MS" w:hAnsi="Trebuchet MS" w:cs="Trebuchet MS"/>
        <w:noProof/>
        <w:sz w:val="13"/>
        <w:szCs w:val="13"/>
        <w:lang w:val="en-US"/>
      </w:rPr>
      <w:pict>
        <v:shape id="Picture 5" o:spid="_x0000_i1030" type="#_x0000_t75" style="width:128.25pt;height:39pt;visibility:visible">
          <v:imagedata r:id="rId3" o:title=""/>
        </v:shape>
      </w:pict>
    </w:r>
  </w:p>
  <w:p w:rsidR="007D19F3" w:rsidRPr="00F72BCB" w:rsidRDefault="007D19F3" w:rsidP="007B1B93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ahoma" w:hAnsi="Tahoma" w:cs="Tahoma"/>
        <w:b/>
        <w:bCs/>
        <w:sz w:val="13"/>
        <w:szCs w:val="13"/>
        <w:lang w:val="es-ES"/>
      </w:rPr>
      <w:t>ș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7D19F3" w:rsidRPr="00F72BCB" w:rsidRDefault="007D19F3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7D19F3" w:rsidRPr="00F72BCB" w:rsidRDefault="007D19F3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7D19F3" w:rsidRPr="00F72BCB" w:rsidRDefault="007D19F3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7D19F3" w:rsidRPr="00F72BCB" w:rsidRDefault="00D8727C" w:rsidP="007B1B93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7D19F3" w:rsidRPr="00F72BCB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7D19F3" w:rsidRPr="00AA4E7B" w:rsidRDefault="007D19F3" w:rsidP="00655B4B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D8727C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D8727C" w:rsidRPr="00E34CAB">
      <w:rPr>
        <w:sz w:val="14"/>
        <w:szCs w:val="14"/>
      </w:rPr>
      <w:fldChar w:fldCharType="separate"/>
    </w:r>
    <w:r w:rsidR="004F2246">
      <w:rPr>
        <w:noProof/>
        <w:sz w:val="14"/>
        <w:szCs w:val="14"/>
      </w:rPr>
      <w:t>7</w:t>
    </w:r>
    <w:r w:rsidR="00D8727C" w:rsidRPr="00E34CAB">
      <w:rPr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9F3" w:rsidRPr="00184148" w:rsidRDefault="004F2246" w:rsidP="003D7FFE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D8727C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125.25pt;height:37.5pt;visibility:visible">
          <v:imagedata r:id="rId1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D8727C">
      <w:rPr>
        <w:rFonts w:ascii="Arial" w:hAnsi="Arial" w:cs="Arial"/>
        <w:noProof/>
        <w:color w:val="1F497D"/>
        <w:sz w:val="27"/>
        <w:szCs w:val="27"/>
        <w:lang w:val="en-US"/>
      </w:rPr>
      <w:pict>
        <v:shape id="_x0000_i1035" type="#_x0000_t75" style="width:96.75pt;height:39pt;visibility:visible">
          <v:imagedata r:id="rId2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D8727C">
      <w:rPr>
        <w:rFonts w:ascii="Trebuchet MS" w:hAnsi="Trebuchet MS" w:cs="Trebuchet MS"/>
        <w:noProof/>
        <w:sz w:val="13"/>
        <w:szCs w:val="13"/>
        <w:lang w:val="en-US"/>
      </w:rPr>
      <w:pict>
        <v:shape id="_x0000_i1036" type="#_x0000_t75" style="width:128.25pt;height:39pt;visibility:visible">
          <v:imagedata r:id="rId3" o:title=""/>
        </v:shape>
      </w:pict>
    </w:r>
  </w:p>
  <w:p w:rsidR="007D19F3" w:rsidRPr="008B328E" w:rsidRDefault="007D19F3" w:rsidP="003D7FFE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ahoma" w:hAnsi="Tahoma" w:cs="Tahoma"/>
        <w:b/>
        <w:bCs/>
        <w:sz w:val="13"/>
        <w:szCs w:val="13"/>
        <w:lang w:val="es-ES"/>
      </w:rPr>
      <w:t>ș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7D19F3" w:rsidRPr="008B328E" w:rsidRDefault="007D19F3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7D19F3" w:rsidRPr="008B328E" w:rsidRDefault="007D19F3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7D19F3" w:rsidRPr="008B328E" w:rsidRDefault="007D19F3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7D19F3" w:rsidRPr="008B328E" w:rsidRDefault="00D8727C" w:rsidP="003D7FFE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7D19F3" w:rsidRPr="008B328E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7D19F3" w:rsidRPr="003D7FFE" w:rsidRDefault="007D19F3" w:rsidP="003D7FFE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D8727C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D8727C" w:rsidRPr="00E34CAB">
      <w:rPr>
        <w:sz w:val="14"/>
        <w:szCs w:val="14"/>
      </w:rPr>
      <w:fldChar w:fldCharType="separate"/>
    </w:r>
    <w:r w:rsidR="004F2246">
      <w:rPr>
        <w:noProof/>
        <w:sz w:val="14"/>
        <w:szCs w:val="14"/>
      </w:rPr>
      <w:t>1</w:t>
    </w:r>
    <w:r w:rsidR="00D8727C" w:rsidRPr="00E34CAB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A24" w:rsidRDefault="009B4A24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B4A24" w:rsidRDefault="009B4A24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7D19F3" w:rsidRPr="00D52A16">
      <w:tc>
        <w:tcPr>
          <w:tcW w:w="3261" w:type="dxa"/>
        </w:tcPr>
        <w:p w:rsidR="007D19F3" w:rsidRPr="00D52A16" w:rsidRDefault="004F2246" w:rsidP="003B2F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D8727C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5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7D19F3" w:rsidRPr="00D52A16" w:rsidRDefault="004F2246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D8727C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2" o:spid="_x0000_i1026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7D19F3" w:rsidRPr="00D52A16" w:rsidRDefault="004F2246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D8727C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3" o:spid="_x0000_i1027" type="#_x0000_t75" style="width:81.75pt;height:72.75pt;visibility:visible">
                <v:imagedata r:id="rId3" o:title=""/>
              </v:shape>
            </w:pict>
          </w:r>
        </w:p>
      </w:tc>
    </w:tr>
  </w:tbl>
  <w:p w:rsidR="007D19F3" w:rsidRDefault="007D19F3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7D19F3" w:rsidRPr="00D52A16">
      <w:tc>
        <w:tcPr>
          <w:tcW w:w="3261" w:type="dxa"/>
        </w:tcPr>
        <w:p w:rsidR="007D19F3" w:rsidRPr="00D52A16" w:rsidRDefault="004F2246" w:rsidP="001C48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D8727C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7D19F3" w:rsidRPr="00D52A16" w:rsidRDefault="004F2246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D8727C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2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7D19F3" w:rsidRPr="00D52A16" w:rsidRDefault="004F2246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D8727C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3" type="#_x0000_t75" style="width:81.75pt;height:72.75pt;visibility:visible">
                <v:imagedata r:id="rId3" o:title=""/>
              </v:shape>
            </w:pict>
          </w:r>
        </w:p>
      </w:tc>
    </w:tr>
  </w:tbl>
  <w:p w:rsidR="007D19F3" w:rsidRDefault="007D19F3" w:rsidP="003B2F46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81D"/>
    <w:multiLevelType w:val="hybridMultilevel"/>
    <w:tmpl w:val="BB3EE47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306D7A"/>
    <w:multiLevelType w:val="hybridMultilevel"/>
    <w:tmpl w:val="8508F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E4C3A"/>
    <w:multiLevelType w:val="hybridMultilevel"/>
    <w:tmpl w:val="2A5A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900499"/>
    <w:multiLevelType w:val="hybridMultilevel"/>
    <w:tmpl w:val="3F646140"/>
    <w:lvl w:ilvl="0" w:tplc="3E2A1D6E">
      <w:start w:val="1"/>
      <w:numFmt w:val="upperRoman"/>
      <w:pStyle w:val="Heading1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D01124"/>
    <w:multiLevelType w:val="hybridMultilevel"/>
    <w:tmpl w:val="6E461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5AFD"/>
    <w:multiLevelType w:val="hybridMultilevel"/>
    <w:tmpl w:val="A77243CC"/>
    <w:lvl w:ilvl="0" w:tplc="FA4CB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7264563"/>
    <w:multiLevelType w:val="hybridMultilevel"/>
    <w:tmpl w:val="580ADD2A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6A6F7B"/>
    <w:multiLevelType w:val="hybridMultilevel"/>
    <w:tmpl w:val="45A68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01012D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0D82DAB"/>
    <w:multiLevelType w:val="multilevel"/>
    <w:tmpl w:val="604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2FC4555"/>
    <w:multiLevelType w:val="hybridMultilevel"/>
    <w:tmpl w:val="3C4A50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152445"/>
    <w:multiLevelType w:val="hybridMultilevel"/>
    <w:tmpl w:val="AEFECF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1882" w:hanging="180"/>
      </w:pPr>
    </w:lvl>
    <w:lvl w:ilvl="3" w:tplc="78688984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6796B"/>
    <w:multiLevelType w:val="hybridMultilevel"/>
    <w:tmpl w:val="1B5E4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B4A0E"/>
    <w:multiLevelType w:val="hybridMultilevel"/>
    <w:tmpl w:val="80DA96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077267"/>
    <w:multiLevelType w:val="hybridMultilevel"/>
    <w:tmpl w:val="418E4E12"/>
    <w:lvl w:ilvl="0" w:tplc="08090009">
      <w:start w:val="1"/>
      <w:numFmt w:val="bullet"/>
      <w:lvlText w:val=""/>
      <w:lvlJc w:val="left"/>
      <w:pPr>
        <w:ind w:left="785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2191BD3"/>
    <w:multiLevelType w:val="hybridMultilevel"/>
    <w:tmpl w:val="ECE21F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464BE"/>
    <w:multiLevelType w:val="hybridMultilevel"/>
    <w:tmpl w:val="204ED6F8"/>
    <w:lvl w:ilvl="0" w:tplc="B40E2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0309F8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8">
    <w:nsid w:val="3CE567D9"/>
    <w:multiLevelType w:val="hybridMultilevel"/>
    <w:tmpl w:val="3828C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58DEEE">
      <w:start w:val="1"/>
      <w:numFmt w:val="lowerLetter"/>
      <w:lvlText w:val="%2."/>
      <w:lvlJc w:val="left"/>
      <w:pPr>
        <w:ind w:left="1495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71"/>
    <w:multiLevelType w:val="hybridMultilevel"/>
    <w:tmpl w:val="F3B03B3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5AF019F"/>
    <w:multiLevelType w:val="hybridMultilevel"/>
    <w:tmpl w:val="B96017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448C9"/>
    <w:multiLevelType w:val="hybridMultilevel"/>
    <w:tmpl w:val="D988B238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08E2991"/>
    <w:multiLevelType w:val="hybridMultilevel"/>
    <w:tmpl w:val="72F0DBE6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31106C9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4">
    <w:nsid w:val="551A0598"/>
    <w:multiLevelType w:val="hybridMultilevel"/>
    <w:tmpl w:val="A8149A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63A4509"/>
    <w:multiLevelType w:val="multilevel"/>
    <w:tmpl w:val="9ECC99E6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9380A27"/>
    <w:multiLevelType w:val="hybridMultilevel"/>
    <w:tmpl w:val="6024B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9A54BEB"/>
    <w:multiLevelType w:val="hybridMultilevel"/>
    <w:tmpl w:val="C71275A4"/>
    <w:lvl w:ilvl="0" w:tplc="9D92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875BD6"/>
    <w:multiLevelType w:val="hybridMultilevel"/>
    <w:tmpl w:val="B8C04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D71583"/>
    <w:multiLevelType w:val="hybridMultilevel"/>
    <w:tmpl w:val="EC2C04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2615EDE"/>
    <w:multiLevelType w:val="multilevel"/>
    <w:tmpl w:val="5DA04B0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37601ED"/>
    <w:multiLevelType w:val="hybridMultilevel"/>
    <w:tmpl w:val="CF5A6DC6"/>
    <w:lvl w:ilvl="0" w:tplc="C548DAD0">
      <w:start w:val="1"/>
      <w:numFmt w:val="lowerLetter"/>
      <w:lvlText w:val="%1)"/>
      <w:lvlJc w:val="left"/>
      <w:pPr>
        <w:ind w:left="1068" w:hanging="360"/>
      </w:pPr>
      <w:rPr>
        <w:rFonts w:ascii="Trebuchet MS" w:eastAsia="Times New Roman" w:hAnsi="Trebuchet MS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396CC9"/>
    <w:multiLevelType w:val="hybridMultilevel"/>
    <w:tmpl w:val="5526FE38"/>
    <w:lvl w:ilvl="0" w:tplc="04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3">
    <w:nsid w:val="67AE5192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AA35028"/>
    <w:multiLevelType w:val="hybridMultilevel"/>
    <w:tmpl w:val="E51E63FA"/>
    <w:lvl w:ilvl="0" w:tplc="03C4D52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F2472"/>
    <w:multiLevelType w:val="hybridMultilevel"/>
    <w:tmpl w:val="18E45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458197E"/>
    <w:multiLevelType w:val="hybridMultilevel"/>
    <w:tmpl w:val="1B2A6242"/>
    <w:lvl w:ilvl="0" w:tplc="FC284F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11CE1"/>
    <w:multiLevelType w:val="hybridMultilevel"/>
    <w:tmpl w:val="2D600C2E"/>
    <w:lvl w:ilvl="0" w:tplc="BC9C2C5C">
      <w:start w:val="4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00" w:hanging="360"/>
      </w:pPr>
    </w:lvl>
    <w:lvl w:ilvl="2" w:tplc="0409001B">
      <w:start w:val="1"/>
      <w:numFmt w:val="lowerRoman"/>
      <w:lvlText w:val="%3."/>
      <w:lvlJc w:val="right"/>
      <w:pPr>
        <w:ind w:left="2620" w:hanging="180"/>
      </w:pPr>
    </w:lvl>
    <w:lvl w:ilvl="3" w:tplc="0409000F">
      <w:start w:val="1"/>
      <w:numFmt w:val="decimal"/>
      <w:lvlText w:val="%4."/>
      <w:lvlJc w:val="left"/>
      <w:pPr>
        <w:ind w:left="3340" w:hanging="360"/>
      </w:pPr>
    </w:lvl>
    <w:lvl w:ilvl="4" w:tplc="04090019">
      <w:start w:val="1"/>
      <w:numFmt w:val="lowerLetter"/>
      <w:lvlText w:val="%5."/>
      <w:lvlJc w:val="left"/>
      <w:pPr>
        <w:ind w:left="4060" w:hanging="360"/>
      </w:pPr>
    </w:lvl>
    <w:lvl w:ilvl="5" w:tplc="0409001B">
      <w:start w:val="1"/>
      <w:numFmt w:val="lowerRoman"/>
      <w:lvlText w:val="%6."/>
      <w:lvlJc w:val="right"/>
      <w:pPr>
        <w:ind w:left="4780" w:hanging="180"/>
      </w:pPr>
    </w:lvl>
    <w:lvl w:ilvl="6" w:tplc="0409000F">
      <w:start w:val="1"/>
      <w:numFmt w:val="decimal"/>
      <w:lvlText w:val="%7."/>
      <w:lvlJc w:val="left"/>
      <w:pPr>
        <w:ind w:left="5500" w:hanging="360"/>
      </w:pPr>
    </w:lvl>
    <w:lvl w:ilvl="7" w:tplc="04090019">
      <w:start w:val="1"/>
      <w:numFmt w:val="lowerLetter"/>
      <w:lvlText w:val="%8."/>
      <w:lvlJc w:val="left"/>
      <w:pPr>
        <w:ind w:left="6220" w:hanging="360"/>
      </w:pPr>
    </w:lvl>
    <w:lvl w:ilvl="8" w:tplc="0409001B">
      <w:start w:val="1"/>
      <w:numFmt w:val="lowerRoman"/>
      <w:lvlText w:val="%9."/>
      <w:lvlJc w:val="right"/>
      <w:pPr>
        <w:ind w:left="6940" w:hanging="180"/>
      </w:pPr>
    </w:lvl>
  </w:abstractNum>
  <w:abstractNum w:abstractNumId="38">
    <w:nsid w:val="777C18F2"/>
    <w:multiLevelType w:val="hybridMultilevel"/>
    <w:tmpl w:val="4886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9D24F1"/>
    <w:multiLevelType w:val="hybridMultilevel"/>
    <w:tmpl w:val="031A4FEA"/>
    <w:lvl w:ilvl="0" w:tplc="9F06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7BE16A1"/>
    <w:multiLevelType w:val="hybridMultilevel"/>
    <w:tmpl w:val="90408A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8E5CD2"/>
    <w:multiLevelType w:val="hybridMultilevel"/>
    <w:tmpl w:val="6DCA483C"/>
    <w:lvl w:ilvl="0" w:tplc="04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2508"/>
        </w:tabs>
        <w:ind w:left="2508" w:hanging="360"/>
      </w:pPr>
      <w:rPr>
        <w:rFonts w:hint="default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8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8"/>
  </w:num>
  <w:num w:numId="2">
    <w:abstractNumId w:val="41"/>
  </w:num>
  <w:num w:numId="3">
    <w:abstractNumId w:val="15"/>
  </w:num>
  <w:num w:numId="4">
    <w:abstractNumId w:val="32"/>
  </w:num>
  <w:num w:numId="5">
    <w:abstractNumId w:val="39"/>
  </w:num>
  <w:num w:numId="6">
    <w:abstractNumId w:val="37"/>
  </w:num>
  <w:num w:numId="7">
    <w:abstractNumId w:val="27"/>
  </w:num>
  <w:num w:numId="8">
    <w:abstractNumId w:val="4"/>
  </w:num>
  <w:num w:numId="9">
    <w:abstractNumId w:val="34"/>
  </w:num>
  <w:num w:numId="10">
    <w:abstractNumId w:val="12"/>
  </w:num>
  <w:num w:numId="11">
    <w:abstractNumId w:val="5"/>
  </w:num>
  <w:num w:numId="12">
    <w:abstractNumId w:val="20"/>
  </w:num>
  <w:num w:numId="13">
    <w:abstractNumId w:val="9"/>
  </w:num>
  <w:num w:numId="14">
    <w:abstractNumId w:val="21"/>
  </w:num>
  <w:num w:numId="15">
    <w:abstractNumId w:val="19"/>
  </w:num>
  <w:num w:numId="16">
    <w:abstractNumId w:val="22"/>
  </w:num>
  <w:num w:numId="17">
    <w:abstractNumId w:val="6"/>
  </w:num>
  <w:num w:numId="18">
    <w:abstractNumId w:val="13"/>
  </w:num>
  <w:num w:numId="19">
    <w:abstractNumId w:val="2"/>
  </w:num>
  <w:num w:numId="20">
    <w:abstractNumId w:val="16"/>
  </w:num>
  <w:num w:numId="21">
    <w:abstractNumId w:val="11"/>
  </w:num>
  <w:num w:numId="22">
    <w:abstractNumId w:val="36"/>
  </w:num>
  <w:num w:numId="23">
    <w:abstractNumId w:val="0"/>
  </w:num>
  <w:num w:numId="24">
    <w:abstractNumId w:val="8"/>
  </w:num>
  <w:num w:numId="25">
    <w:abstractNumId w:val="38"/>
  </w:num>
  <w:num w:numId="26">
    <w:abstractNumId w:val="17"/>
  </w:num>
  <w:num w:numId="27">
    <w:abstractNumId w:val="31"/>
  </w:num>
  <w:num w:numId="28">
    <w:abstractNumId w:val="23"/>
  </w:num>
  <w:num w:numId="29">
    <w:abstractNumId w:val="30"/>
  </w:num>
  <w:num w:numId="30">
    <w:abstractNumId w:val="25"/>
  </w:num>
  <w:num w:numId="31">
    <w:abstractNumId w:val="14"/>
  </w:num>
  <w:num w:numId="32">
    <w:abstractNumId w:val="29"/>
  </w:num>
  <w:num w:numId="33">
    <w:abstractNumId w:val="33"/>
  </w:num>
  <w:num w:numId="34">
    <w:abstractNumId w:val="28"/>
  </w:num>
  <w:num w:numId="35">
    <w:abstractNumId w:val="1"/>
  </w:num>
  <w:num w:numId="36">
    <w:abstractNumId w:val="26"/>
  </w:num>
  <w:num w:numId="37">
    <w:abstractNumId w:val="3"/>
  </w:num>
  <w:num w:numId="38">
    <w:abstractNumId w:val="10"/>
  </w:num>
  <w:num w:numId="39">
    <w:abstractNumId w:val="40"/>
  </w:num>
  <w:num w:numId="40">
    <w:abstractNumId w:val="7"/>
  </w:num>
  <w:num w:numId="41">
    <w:abstractNumId w:val="35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018"/>
    <w:rsid w:val="00001A48"/>
    <w:rsid w:val="000053F4"/>
    <w:rsid w:val="00011180"/>
    <w:rsid w:val="00013148"/>
    <w:rsid w:val="0001364F"/>
    <w:rsid w:val="00017AC8"/>
    <w:rsid w:val="00022405"/>
    <w:rsid w:val="00024EE9"/>
    <w:rsid w:val="00030BB1"/>
    <w:rsid w:val="000329BA"/>
    <w:rsid w:val="00034246"/>
    <w:rsid w:val="000367D2"/>
    <w:rsid w:val="00045CD4"/>
    <w:rsid w:val="00047711"/>
    <w:rsid w:val="00047E61"/>
    <w:rsid w:val="0005133C"/>
    <w:rsid w:val="0005324B"/>
    <w:rsid w:val="000546B4"/>
    <w:rsid w:val="00056B41"/>
    <w:rsid w:val="0006095A"/>
    <w:rsid w:val="00065FA6"/>
    <w:rsid w:val="00067CAC"/>
    <w:rsid w:val="00072616"/>
    <w:rsid w:val="000811F3"/>
    <w:rsid w:val="000822D5"/>
    <w:rsid w:val="000858B6"/>
    <w:rsid w:val="00086263"/>
    <w:rsid w:val="00086502"/>
    <w:rsid w:val="000913CA"/>
    <w:rsid w:val="00092B3A"/>
    <w:rsid w:val="0009547A"/>
    <w:rsid w:val="000A1D4F"/>
    <w:rsid w:val="000A4097"/>
    <w:rsid w:val="000A4169"/>
    <w:rsid w:val="000A5453"/>
    <w:rsid w:val="000A6AB9"/>
    <w:rsid w:val="000B0BAD"/>
    <w:rsid w:val="000B10C9"/>
    <w:rsid w:val="000B1D10"/>
    <w:rsid w:val="000B41A8"/>
    <w:rsid w:val="000B49CB"/>
    <w:rsid w:val="000B62D3"/>
    <w:rsid w:val="000C6CF7"/>
    <w:rsid w:val="000C73EF"/>
    <w:rsid w:val="000C79B0"/>
    <w:rsid w:val="000D2FE6"/>
    <w:rsid w:val="000D3472"/>
    <w:rsid w:val="000D6921"/>
    <w:rsid w:val="000E1A17"/>
    <w:rsid w:val="000E3F24"/>
    <w:rsid w:val="000E47A3"/>
    <w:rsid w:val="000E4CD5"/>
    <w:rsid w:val="000E5910"/>
    <w:rsid w:val="000F745B"/>
    <w:rsid w:val="000F7606"/>
    <w:rsid w:val="00102EE2"/>
    <w:rsid w:val="0010398F"/>
    <w:rsid w:val="0010457F"/>
    <w:rsid w:val="001112FA"/>
    <w:rsid w:val="00111572"/>
    <w:rsid w:val="0011216F"/>
    <w:rsid w:val="00112D97"/>
    <w:rsid w:val="0011632C"/>
    <w:rsid w:val="00116C46"/>
    <w:rsid w:val="00117F46"/>
    <w:rsid w:val="00117FD0"/>
    <w:rsid w:val="0012045E"/>
    <w:rsid w:val="0012224F"/>
    <w:rsid w:val="00122307"/>
    <w:rsid w:val="00122A66"/>
    <w:rsid w:val="00125446"/>
    <w:rsid w:val="001327BF"/>
    <w:rsid w:val="001328F6"/>
    <w:rsid w:val="00134CC3"/>
    <w:rsid w:val="00135327"/>
    <w:rsid w:val="001361A5"/>
    <w:rsid w:val="00137964"/>
    <w:rsid w:val="00141A57"/>
    <w:rsid w:val="00141ABF"/>
    <w:rsid w:val="0014223D"/>
    <w:rsid w:val="00147BDB"/>
    <w:rsid w:val="0015139C"/>
    <w:rsid w:val="0015344F"/>
    <w:rsid w:val="001560B1"/>
    <w:rsid w:val="00156A8F"/>
    <w:rsid w:val="00160CE8"/>
    <w:rsid w:val="00163DB3"/>
    <w:rsid w:val="00165095"/>
    <w:rsid w:val="0016780E"/>
    <w:rsid w:val="001730EA"/>
    <w:rsid w:val="00176C6F"/>
    <w:rsid w:val="00177280"/>
    <w:rsid w:val="00184148"/>
    <w:rsid w:val="00187E05"/>
    <w:rsid w:val="001913A8"/>
    <w:rsid w:val="0019202C"/>
    <w:rsid w:val="001926B7"/>
    <w:rsid w:val="001A1693"/>
    <w:rsid w:val="001A6A01"/>
    <w:rsid w:val="001B0DB2"/>
    <w:rsid w:val="001B4667"/>
    <w:rsid w:val="001B564F"/>
    <w:rsid w:val="001B56B8"/>
    <w:rsid w:val="001B6B4E"/>
    <w:rsid w:val="001B719C"/>
    <w:rsid w:val="001C2C0F"/>
    <w:rsid w:val="001C3ADC"/>
    <w:rsid w:val="001C4846"/>
    <w:rsid w:val="001C5238"/>
    <w:rsid w:val="001C6E44"/>
    <w:rsid w:val="001D2A11"/>
    <w:rsid w:val="001E40F9"/>
    <w:rsid w:val="001E69DC"/>
    <w:rsid w:val="001E69E7"/>
    <w:rsid w:val="001F070B"/>
    <w:rsid w:val="001F0787"/>
    <w:rsid w:val="001F0B0A"/>
    <w:rsid w:val="001F63D3"/>
    <w:rsid w:val="00204471"/>
    <w:rsid w:val="0021185D"/>
    <w:rsid w:val="00211A6B"/>
    <w:rsid w:val="002158D4"/>
    <w:rsid w:val="002207D8"/>
    <w:rsid w:val="0022119E"/>
    <w:rsid w:val="0022625B"/>
    <w:rsid w:val="0022750D"/>
    <w:rsid w:val="00234197"/>
    <w:rsid w:val="00241395"/>
    <w:rsid w:val="0024458B"/>
    <w:rsid w:val="0024625E"/>
    <w:rsid w:val="00247D15"/>
    <w:rsid w:val="002530D7"/>
    <w:rsid w:val="0025546C"/>
    <w:rsid w:val="0025642C"/>
    <w:rsid w:val="002579BB"/>
    <w:rsid w:val="002658E8"/>
    <w:rsid w:val="002658FB"/>
    <w:rsid w:val="00270212"/>
    <w:rsid w:val="00270294"/>
    <w:rsid w:val="0027143D"/>
    <w:rsid w:val="00274987"/>
    <w:rsid w:val="00286018"/>
    <w:rsid w:val="00287514"/>
    <w:rsid w:val="002929FE"/>
    <w:rsid w:val="002964FF"/>
    <w:rsid w:val="002A416A"/>
    <w:rsid w:val="002A6956"/>
    <w:rsid w:val="002B07C6"/>
    <w:rsid w:val="002B0C67"/>
    <w:rsid w:val="002B4244"/>
    <w:rsid w:val="002C1562"/>
    <w:rsid w:val="002C1567"/>
    <w:rsid w:val="002C5234"/>
    <w:rsid w:val="002C60A8"/>
    <w:rsid w:val="002D0395"/>
    <w:rsid w:val="002D32A2"/>
    <w:rsid w:val="002D66D0"/>
    <w:rsid w:val="002D68C3"/>
    <w:rsid w:val="002D7585"/>
    <w:rsid w:val="002D79B1"/>
    <w:rsid w:val="002E1FEA"/>
    <w:rsid w:val="002E4F13"/>
    <w:rsid w:val="002E6ABD"/>
    <w:rsid w:val="002E7921"/>
    <w:rsid w:val="002F02C4"/>
    <w:rsid w:val="002F3AA3"/>
    <w:rsid w:val="002F65B2"/>
    <w:rsid w:val="002F7403"/>
    <w:rsid w:val="002F7943"/>
    <w:rsid w:val="00302052"/>
    <w:rsid w:val="003062A2"/>
    <w:rsid w:val="00306387"/>
    <w:rsid w:val="003105F7"/>
    <w:rsid w:val="00311FD0"/>
    <w:rsid w:val="00315DA9"/>
    <w:rsid w:val="003207B3"/>
    <w:rsid w:val="00320D14"/>
    <w:rsid w:val="00321957"/>
    <w:rsid w:val="0032268A"/>
    <w:rsid w:val="003232A2"/>
    <w:rsid w:val="0032444F"/>
    <w:rsid w:val="00324D9B"/>
    <w:rsid w:val="003257B1"/>
    <w:rsid w:val="0032607A"/>
    <w:rsid w:val="00330EA1"/>
    <w:rsid w:val="00335065"/>
    <w:rsid w:val="00337E7B"/>
    <w:rsid w:val="00340C1D"/>
    <w:rsid w:val="00353998"/>
    <w:rsid w:val="00355BFB"/>
    <w:rsid w:val="003561A3"/>
    <w:rsid w:val="0036319A"/>
    <w:rsid w:val="00364669"/>
    <w:rsid w:val="003659CE"/>
    <w:rsid w:val="00367A72"/>
    <w:rsid w:val="00371CE9"/>
    <w:rsid w:val="003734B6"/>
    <w:rsid w:val="003763DF"/>
    <w:rsid w:val="0038272D"/>
    <w:rsid w:val="00382CD4"/>
    <w:rsid w:val="00382F73"/>
    <w:rsid w:val="003834C7"/>
    <w:rsid w:val="00390DEF"/>
    <w:rsid w:val="00390ECB"/>
    <w:rsid w:val="0039292C"/>
    <w:rsid w:val="0039367A"/>
    <w:rsid w:val="003936DD"/>
    <w:rsid w:val="0039404B"/>
    <w:rsid w:val="003958B0"/>
    <w:rsid w:val="003A0E4E"/>
    <w:rsid w:val="003A1C51"/>
    <w:rsid w:val="003A2D13"/>
    <w:rsid w:val="003A3527"/>
    <w:rsid w:val="003A69A4"/>
    <w:rsid w:val="003B2F46"/>
    <w:rsid w:val="003B77A6"/>
    <w:rsid w:val="003C066A"/>
    <w:rsid w:val="003C142B"/>
    <w:rsid w:val="003C14E0"/>
    <w:rsid w:val="003C2471"/>
    <w:rsid w:val="003C260D"/>
    <w:rsid w:val="003C5E7A"/>
    <w:rsid w:val="003D3917"/>
    <w:rsid w:val="003D4EF4"/>
    <w:rsid w:val="003D7566"/>
    <w:rsid w:val="003D7FFE"/>
    <w:rsid w:val="003E018A"/>
    <w:rsid w:val="003E29F5"/>
    <w:rsid w:val="003E5505"/>
    <w:rsid w:val="003E5641"/>
    <w:rsid w:val="003E6801"/>
    <w:rsid w:val="003E6974"/>
    <w:rsid w:val="003F334B"/>
    <w:rsid w:val="003F38D2"/>
    <w:rsid w:val="003F399B"/>
    <w:rsid w:val="003F3C47"/>
    <w:rsid w:val="003F4367"/>
    <w:rsid w:val="003F4B47"/>
    <w:rsid w:val="003F5CB0"/>
    <w:rsid w:val="003F76E4"/>
    <w:rsid w:val="004020A6"/>
    <w:rsid w:val="0040229D"/>
    <w:rsid w:val="00402A7E"/>
    <w:rsid w:val="0040553B"/>
    <w:rsid w:val="004132E6"/>
    <w:rsid w:val="00413447"/>
    <w:rsid w:val="00414002"/>
    <w:rsid w:val="0041747E"/>
    <w:rsid w:val="00420534"/>
    <w:rsid w:val="00421B8A"/>
    <w:rsid w:val="004304B9"/>
    <w:rsid w:val="00430A7F"/>
    <w:rsid w:val="0043373A"/>
    <w:rsid w:val="00436324"/>
    <w:rsid w:val="00437931"/>
    <w:rsid w:val="00440AD5"/>
    <w:rsid w:val="00447D2F"/>
    <w:rsid w:val="0045232E"/>
    <w:rsid w:val="00454291"/>
    <w:rsid w:val="00462B82"/>
    <w:rsid w:val="00463862"/>
    <w:rsid w:val="00466296"/>
    <w:rsid w:val="00467EE4"/>
    <w:rsid w:val="00472C15"/>
    <w:rsid w:val="00476C55"/>
    <w:rsid w:val="00484EAB"/>
    <w:rsid w:val="00487853"/>
    <w:rsid w:val="004917D2"/>
    <w:rsid w:val="00494623"/>
    <w:rsid w:val="004949AB"/>
    <w:rsid w:val="004956CE"/>
    <w:rsid w:val="004A4CFD"/>
    <w:rsid w:val="004B023C"/>
    <w:rsid w:val="004B0F6D"/>
    <w:rsid w:val="004B14F4"/>
    <w:rsid w:val="004B4A3F"/>
    <w:rsid w:val="004B57E5"/>
    <w:rsid w:val="004B5970"/>
    <w:rsid w:val="004B6B25"/>
    <w:rsid w:val="004C0212"/>
    <w:rsid w:val="004C5641"/>
    <w:rsid w:val="004C5B6E"/>
    <w:rsid w:val="004D0230"/>
    <w:rsid w:val="004D34C4"/>
    <w:rsid w:val="004D6857"/>
    <w:rsid w:val="004D7645"/>
    <w:rsid w:val="004E376D"/>
    <w:rsid w:val="004E3A90"/>
    <w:rsid w:val="004E3E7A"/>
    <w:rsid w:val="004F2023"/>
    <w:rsid w:val="004F2246"/>
    <w:rsid w:val="004F6178"/>
    <w:rsid w:val="0050039D"/>
    <w:rsid w:val="00500A58"/>
    <w:rsid w:val="00502FF3"/>
    <w:rsid w:val="0050354D"/>
    <w:rsid w:val="00503B01"/>
    <w:rsid w:val="00505CFA"/>
    <w:rsid w:val="00510D04"/>
    <w:rsid w:val="005113B2"/>
    <w:rsid w:val="00515E5F"/>
    <w:rsid w:val="00516B71"/>
    <w:rsid w:val="00516F78"/>
    <w:rsid w:val="00517523"/>
    <w:rsid w:val="00522FEC"/>
    <w:rsid w:val="00530650"/>
    <w:rsid w:val="00531474"/>
    <w:rsid w:val="005406FF"/>
    <w:rsid w:val="005412C1"/>
    <w:rsid w:val="0054499B"/>
    <w:rsid w:val="00545C1C"/>
    <w:rsid w:val="00546848"/>
    <w:rsid w:val="00550D9D"/>
    <w:rsid w:val="00550F1B"/>
    <w:rsid w:val="0055187F"/>
    <w:rsid w:val="00557757"/>
    <w:rsid w:val="00562200"/>
    <w:rsid w:val="00563129"/>
    <w:rsid w:val="00563ADD"/>
    <w:rsid w:val="00565243"/>
    <w:rsid w:val="00566BA2"/>
    <w:rsid w:val="00567BFB"/>
    <w:rsid w:val="005755EC"/>
    <w:rsid w:val="00577660"/>
    <w:rsid w:val="0058089C"/>
    <w:rsid w:val="00585E07"/>
    <w:rsid w:val="00586A6E"/>
    <w:rsid w:val="00590CF2"/>
    <w:rsid w:val="00592A10"/>
    <w:rsid w:val="00597070"/>
    <w:rsid w:val="005A319F"/>
    <w:rsid w:val="005B4032"/>
    <w:rsid w:val="005B6132"/>
    <w:rsid w:val="005C24A4"/>
    <w:rsid w:val="005D231B"/>
    <w:rsid w:val="005E2638"/>
    <w:rsid w:val="005E6316"/>
    <w:rsid w:val="005F32F5"/>
    <w:rsid w:val="005F3C76"/>
    <w:rsid w:val="005F3E49"/>
    <w:rsid w:val="005F532A"/>
    <w:rsid w:val="005F5955"/>
    <w:rsid w:val="005F73AC"/>
    <w:rsid w:val="0060229A"/>
    <w:rsid w:val="00610BA0"/>
    <w:rsid w:val="00611806"/>
    <w:rsid w:val="006119C7"/>
    <w:rsid w:val="00614FD1"/>
    <w:rsid w:val="006171D7"/>
    <w:rsid w:val="006221FC"/>
    <w:rsid w:val="0062736D"/>
    <w:rsid w:val="00627542"/>
    <w:rsid w:val="00630EEE"/>
    <w:rsid w:val="006312EC"/>
    <w:rsid w:val="00636A38"/>
    <w:rsid w:val="00640C82"/>
    <w:rsid w:val="00641D32"/>
    <w:rsid w:val="00645043"/>
    <w:rsid w:val="00652C2A"/>
    <w:rsid w:val="00653BEA"/>
    <w:rsid w:val="00654DC4"/>
    <w:rsid w:val="00655B4B"/>
    <w:rsid w:val="00656B6D"/>
    <w:rsid w:val="00661474"/>
    <w:rsid w:val="00661EBD"/>
    <w:rsid w:val="00662AFA"/>
    <w:rsid w:val="00663719"/>
    <w:rsid w:val="006643BD"/>
    <w:rsid w:val="00664FB5"/>
    <w:rsid w:val="00670880"/>
    <w:rsid w:val="00672059"/>
    <w:rsid w:val="006738C3"/>
    <w:rsid w:val="00676C60"/>
    <w:rsid w:val="00680FFD"/>
    <w:rsid w:val="006820F6"/>
    <w:rsid w:val="0068483B"/>
    <w:rsid w:val="00686514"/>
    <w:rsid w:val="00687464"/>
    <w:rsid w:val="00693565"/>
    <w:rsid w:val="00695563"/>
    <w:rsid w:val="00695DE1"/>
    <w:rsid w:val="00697D09"/>
    <w:rsid w:val="006A0B64"/>
    <w:rsid w:val="006A1986"/>
    <w:rsid w:val="006A1E0D"/>
    <w:rsid w:val="006A1F74"/>
    <w:rsid w:val="006A232E"/>
    <w:rsid w:val="006A377E"/>
    <w:rsid w:val="006A58AC"/>
    <w:rsid w:val="006B0036"/>
    <w:rsid w:val="006B08CE"/>
    <w:rsid w:val="006B099C"/>
    <w:rsid w:val="006B1B95"/>
    <w:rsid w:val="006B357E"/>
    <w:rsid w:val="006B6161"/>
    <w:rsid w:val="006B6CB8"/>
    <w:rsid w:val="006B79E5"/>
    <w:rsid w:val="006B7E38"/>
    <w:rsid w:val="006C185C"/>
    <w:rsid w:val="006C5AB2"/>
    <w:rsid w:val="006D0CAC"/>
    <w:rsid w:val="006D5EF0"/>
    <w:rsid w:val="006E019D"/>
    <w:rsid w:val="006E2952"/>
    <w:rsid w:val="006E3453"/>
    <w:rsid w:val="006E34F2"/>
    <w:rsid w:val="006E3559"/>
    <w:rsid w:val="006E41E8"/>
    <w:rsid w:val="006E49C5"/>
    <w:rsid w:val="006E6707"/>
    <w:rsid w:val="006E6CA7"/>
    <w:rsid w:val="006F03FE"/>
    <w:rsid w:val="006F3CAF"/>
    <w:rsid w:val="006F47E6"/>
    <w:rsid w:val="006F6533"/>
    <w:rsid w:val="0070087F"/>
    <w:rsid w:val="00704770"/>
    <w:rsid w:val="007053F9"/>
    <w:rsid w:val="007167B3"/>
    <w:rsid w:val="007239FA"/>
    <w:rsid w:val="007248E1"/>
    <w:rsid w:val="007248FA"/>
    <w:rsid w:val="00724DBE"/>
    <w:rsid w:val="00735F03"/>
    <w:rsid w:val="00741B82"/>
    <w:rsid w:val="00744B37"/>
    <w:rsid w:val="00745C82"/>
    <w:rsid w:val="00746026"/>
    <w:rsid w:val="007473E3"/>
    <w:rsid w:val="00757BF2"/>
    <w:rsid w:val="00764A5B"/>
    <w:rsid w:val="00770F82"/>
    <w:rsid w:val="007759C7"/>
    <w:rsid w:val="007842A2"/>
    <w:rsid w:val="00787385"/>
    <w:rsid w:val="00792F74"/>
    <w:rsid w:val="007A14B5"/>
    <w:rsid w:val="007A1F22"/>
    <w:rsid w:val="007A2E79"/>
    <w:rsid w:val="007A3273"/>
    <w:rsid w:val="007B1B93"/>
    <w:rsid w:val="007B4135"/>
    <w:rsid w:val="007B7469"/>
    <w:rsid w:val="007B761A"/>
    <w:rsid w:val="007C49E3"/>
    <w:rsid w:val="007D19F3"/>
    <w:rsid w:val="007D529B"/>
    <w:rsid w:val="007D5B2F"/>
    <w:rsid w:val="007D668D"/>
    <w:rsid w:val="007D6745"/>
    <w:rsid w:val="007E5C10"/>
    <w:rsid w:val="007F1346"/>
    <w:rsid w:val="007F140A"/>
    <w:rsid w:val="007F42B6"/>
    <w:rsid w:val="007F5B69"/>
    <w:rsid w:val="007F7830"/>
    <w:rsid w:val="00803AF1"/>
    <w:rsid w:val="00805156"/>
    <w:rsid w:val="0080776F"/>
    <w:rsid w:val="0080786D"/>
    <w:rsid w:val="00811459"/>
    <w:rsid w:val="0081165D"/>
    <w:rsid w:val="008138AC"/>
    <w:rsid w:val="0081780D"/>
    <w:rsid w:val="00821388"/>
    <w:rsid w:val="008239EE"/>
    <w:rsid w:val="00825CF5"/>
    <w:rsid w:val="0082641B"/>
    <w:rsid w:val="00832112"/>
    <w:rsid w:val="00834AE0"/>
    <w:rsid w:val="008361CE"/>
    <w:rsid w:val="00836FEF"/>
    <w:rsid w:val="008437F5"/>
    <w:rsid w:val="00844FF8"/>
    <w:rsid w:val="00847625"/>
    <w:rsid w:val="00847B14"/>
    <w:rsid w:val="0085076F"/>
    <w:rsid w:val="00856020"/>
    <w:rsid w:val="00860EA4"/>
    <w:rsid w:val="0086294B"/>
    <w:rsid w:val="00863955"/>
    <w:rsid w:val="00863C90"/>
    <w:rsid w:val="0086486F"/>
    <w:rsid w:val="00866652"/>
    <w:rsid w:val="00870BC2"/>
    <w:rsid w:val="008751F9"/>
    <w:rsid w:val="00875404"/>
    <w:rsid w:val="008842FB"/>
    <w:rsid w:val="00884EED"/>
    <w:rsid w:val="00893378"/>
    <w:rsid w:val="00893BF4"/>
    <w:rsid w:val="00893F77"/>
    <w:rsid w:val="0089516C"/>
    <w:rsid w:val="00896775"/>
    <w:rsid w:val="008967FD"/>
    <w:rsid w:val="008978CF"/>
    <w:rsid w:val="008A07D4"/>
    <w:rsid w:val="008A0EF6"/>
    <w:rsid w:val="008A1330"/>
    <w:rsid w:val="008A4ABA"/>
    <w:rsid w:val="008B0B04"/>
    <w:rsid w:val="008B24F4"/>
    <w:rsid w:val="008B2640"/>
    <w:rsid w:val="008B328E"/>
    <w:rsid w:val="008B39D8"/>
    <w:rsid w:val="008B5538"/>
    <w:rsid w:val="008B62A1"/>
    <w:rsid w:val="008B6C70"/>
    <w:rsid w:val="008C030F"/>
    <w:rsid w:val="008C1B38"/>
    <w:rsid w:val="008C3085"/>
    <w:rsid w:val="008D0370"/>
    <w:rsid w:val="008D261C"/>
    <w:rsid w:val="008D434A"/>
    <w:rsid w:val="008E2FA8"/>
    <w:rsid w:val="008E4D5C"/>
    <w:rsid w:val="008F0B63"/>
    <w:rsid w:val="008F4F56"/>
    <w:rsid w:val="008F7CF6"/>
    <w:rsid w:val="00900033"/>
    <w:rsid w:val="00900034"/>
    <w:rsid w:val="009040AC"/>
    <w:rsid w:val="009079E4"/>
    <w:rsid w:val="00922BEE"/>
    <w:rsid w:val="00923E0A"/>
    <w:rsid w:val="00925ACB"/>
    <w:rsid w:val="00930C3C"/>
    <w:rsid w:val="00931D8B"/>
    <w:rsid w:val="00934AD0"/>
    <w:rsid w:val="00940B90"/>
    <w:rsid w:val="0095293E"/>
    <w:rsid w:val="0095301A"/>
    <w:rsid w:val="009537C2"/>
    <w:rsid w:val="009579EA"/>
    <w:rsid w:val="00957DFC"/>
    <w:rsid w:val="00957F13"/>
    <w:rsid w:val="00960BA4"/>
    <w:rsid w:val="00961E16"/>
    <w:rsid w:val="00962712"/>
    <w:rsid w:val="00964AC3"/>
    <w:rsid w:val="009651B6"/>
    <w:rsid w:val="0096710F"/>
    <w:rsid w:val="00967269"/>
    <w:rsid w:val="00970654"/>
    <w:rsid w:val="00974620"/>
    <w:rsid w:val="00981DA2"/>
    <w:rsid w:val="009857FB"/>
    <w:rsid w:val="00991945"/>
    <w:rsid w:val="009956FC"/>
    <w:rsid w:val="00996199"/>
    <w:rsid w:val="00997390"/>
    <w:rsid w:val="009A3702"/>
    <w:rsid w:val="009A3A59"/>
    <w:rsid w:val="009A5E7B"/>
    <w:rsid w:val="009B3B95"/>
    <w:rsid w:val="009B4258"/>
    <w:rsid w:val="009B4A24"/>
    <w:rsid w:val="009B6A3A"/>
    <w:rsid w:val="009B7EFB"/>
    <w:rsid w:val="009C2DF9"/>
    <w:rsid w:val="009C5B5E"/>
    <w:rsid w:val="009D0E0D"/>
    <w:rsid w:val="009D2F89"/>
    <w:rsid w:val="009D42B5"/>
    <w:rsid w:val="009D60D1"/>
    <w:rsid w:val="009D6335"/>
    <w:rsid w:val="009D728B"/>
    <w:rsid w:val="009E7792"/>
    <w:rsid w:val="009F1FCD"/>
    <w:rsid w:val="009F3D05"/>
    <w:rsid w:val="009F48AA"/>
    <w:rsid w:val="009F5292"/>
    <w:rsid w:val="009F7D0F"/>
    <w:rsid w:val="009F7DEA"/>
    <w:rsid w:val="00A02772"/>
    <w:rsid w:val="00A05474"/>
    <w:rsid w:val="00A15657"/>
    <w:rsid w:val="00A24317"/>
    <w:rsid w:val="00A26B49"/>
    <w:rsid w:val="00A40FA4"/>
    <w:rsid w:val="00A44A3F"/>
    <w:rsid w:val="00A46395"/>
    <w:rsid w:val="00A50B6F"/>
    <w:rsid w:val="00A542FA"/>
    <w:rsid w:val="00A560B1"/>
    <w:rsid w:val="00A56B5C"/>
    <w:rsid w:val="00A56F50"/>
    <w:rsid w:val="00A600A7"/>
    <w:rsid w:val="00A60921"/>
    <w:rsid w:val="00A61300"/>
    <w:rsid w:val="00A72A2A"/>
    <w:rsid w:val="00A76B6B"/>
    <w:rsid w:val="00A76EDF"/>
    <w:rsid w:val="00A7756C"/>
    <w:rsid w:val="00A80102"/>
    <w:rsid w:val="00A80FB4"/>
    <w:rsid w:val="00A8145D"/>
    <w:rsid w:val="00A81F5B"/>
    <w:rsid w:val="00A833A9"/>
    <w:rsid w:val="00A87397"/>
    <w:rsid w:val="00A9020F"/>
    <w:rsid w:val="00A90AF5"/>
    <w:rsid w:val="00A95ABD"/>
    <w:rsid w:val="00AA1D69"/>
    <w:rsid w:val="00AA1EB3"/>
    <w:rsid w:val="00AA2CAE"/>
    <w:rsid w:val="00AA4E7B"/>
    <w:rsid w:val="00AB1081"/>
    <w:rsid w:val="00AB198A"/>
    <w:rsid w:val="00AB2985"/>
    <w:rsid w:val="00AB305A"/>
    <w:rsid w:val="00AB3E44"/>
    <w:rsid w:val="00AB701D"/>
    <w:rsid w:val="00AC1D8B"/>
    <w:rsid w:val="00AC6355"/>
    <w:rsid w:val="00AC65D4"/>
    <w:rsid w:val="00AD6822"/>
    <w:rsid w:val="00AD7BF2"/>
    <w:rsid w:val="00AE0454"/>
    <w:rsid w:val="00AE385D"/>
    <w:rsid w:val="00AF07CC"/>
    <w:rsid w:val="00AF3F72"/>
    <w:rsid w:val="00AF5E4F"/>
    <w:rsid w:val="00B01758"/>
    <w:rsid w:val="00B040B1"/>
    <w:rsid w:val="00B05F6E"/>
    <w:rsid w:val="00B11B2E"/>
    <w:rsid w:val="00B17B7D"/>
    <w:rsid w:val="00B20304"/>
    <w:rsid w:val="00B211C3"/>
    <w:rsid w:val="00B2407F"/>
    <w:rsid w:val="00B270A1"/>
    <w:rsid w:val="00B32D53"/>
    <w:rsid w:val="00B34477"/>
    <w:rsid w:val="00B34829"/>
    <w:rsid w:val="00B4431E"/>
    <w:rsid w:val="00B44EBA"/>
    <w:rsid w:val="00B470C3"/>
    <w:rsid w:val="00B47DB9"/>
    <w:rsid w:val="00B47DE2"/>
    <w:rsid w:val="00B50432"/>
    <w:rsid w:val="00B50EF8"/>
    <w:rsid w:val="00B53CB4"/>
    <w:rsid w:val="00B551F3"/>
    <w:rsid w:val="00B55EC1"/>
    <w:rsid w:val="00B562E9"/>
    <w:rsid w:val="00B57190"/>
    <w:rsid w:val="00B633D2"/>
    <w:rsid w:val="00B64C37"/>
    <w:rsid w:val="00B77714"/>
    <w:rsid w:val="00B80163"/>
    <w:rsid w:val="00B81CE5"/>
    <w:rsid w:val="00B8219A"/>
    <w:rsid w:val="00B858B0"/>
    <w:rsid w:val="00B85C74"/>
    <w:rsid w:val="00B9381B"/>
    <w:rsid w:val="00B94B84"/>
    <w:rsid w:val="00B95A8C"/>
    <w:rsid w:val="00BA0301"/>
    <w:rsid w:val="00BA0711"/>
    <w:rsid w:val="00BA2773"/>
    <w:rsid w:val="00BB087A"/>
    <w:rsid w:val="00BB4048"/>
    <w:rsid w:val="00BB49CA"/>
    <w:rsid w:val="00BB6D7E"/>
    <w:rsid w:val="00BC00EB"/>
    <w:rsid w:val="00BC19A4"/>
    <w:rsid w:val="00BC2597"/>
    <w:rsid w:val="00BC283E"/>
    <w:rsid w:val="00BC6941"/>
    <w:rsid w:val="00BC69BD"/>
    <w:rsid w:val="00BC74F1"/>
    <w:rsid w:val="00BC7E20"/>
    <w:rsid w:val="00BD2B62"/>
    <w:rsid w:val="00BD2BCD"/>
    <w:rsid w:val="00BD699F"/>
    <w:rsid w:val="00BD7ACB"/>
    <w:rsid w:val="00BE0625"/>
    <w:rsid w:val="00BE64E3"/>
    <w:rsid w:val="00BF0269"/>
    <w:rsid w:val="00BF0C1B"/>
    <w:rsid w:val="00BF0DB0"/>
    <w:rsid w:val="00BF39D8"/>
    <w:rsid w:val="00BF42F2"/>
    <w:rsid w:val="00BF55D2"/>
    <w:rsid w:val="00BF62C1"/>
    <w:rsid w:val="00BF63F0"/>
    <w:rsid w:val="00BF64E9"/>
    <w:rsid w:val="00BF68CE"/>
    <w:rsid w:val="00C026D5"/>
    <w:rsid w:val="00C0461F"/>
    <w:rsid w:val="00C0554A"/>
    <w:rsid w:val="00C1101F"/>
    <w:rsid w:val="00C11E05"/>
    <w:rsid w:val="00C13B88"/>
    <w:rsid w:val="00C155FD"/>
    <w:rsid w:val="00C20E64"/>
    <w:rsid w:val="00C252B6"/>
    <w:rsid w:val="00C27594"/>
    <w:rsid w:val="00C27949"/>
    <w:rsid w:val="00C308FE"/>
    <w:rsid w:val="00C4176B"/>
    <w:rsid w:val="00C47597"/>
    <w:rsid w:val="00C478B6"/>
    <w:rsid w:val="00C47A63"/>
    <w:rsid w:val="00C50194"/>
    <w:rsid w:val="00C53265"/>
    <w:rsid w:val="00C604AF"/>
    <w:rsid w:val="00C6171B"/>
    <w:rsid w:val="00C658B4"/>
    <w:rsid w:val="00C65924"/>
    <w:rsid w:val="00C72D1D"/>
    <w:rsid w:val="00C7543B"/>
    <w:rsid w:val="00C75C49"/>
    <w:rsid w:val="00C76228"/>
    <w:rsid w:val="00C77BDC"/>
    <w:rsid w:val="00C80AC1"/>
    <w:rsid w:val="00C815BD"/>
    <w:rsid w:val="00C82C8C"/>
    <w:rsid w:val="00C84FE6"/>
    <w:rsid w:val="00C85B2D"/>
    <w:rsid w:val="00C8687A"/>
    <w:rsid w:val="00C8795B"/>
    <w:rsid w:val="00C92DEE"/>
    <w:rsid w:val="00C931B1"/>
    <w:rsid w:val="00C932F3"/>
    <w:rsid w:val="00C94CE5"/>
    <w:rsid w:val="00C96DAA"/>
    <w:rsid w:val="00C97F97"/>
    <w:rsid w:val="00CA2264"/>
    <w:rsid w:val="00CA5951"/>
    <w:rsid w:val="00CB139D"/>
    <w:rsid w:val="00CB5586"/>
    <w:rsid w:val="00CB69CC"/>
    <w:rsid w:val="00CC0DC2"/>
    <w:rsid w:val="00CC1B22"/>
    <w:rsid w:val="00CC5C06"/>
    <w:rsid w:val="00CD0769"/>
    <w:rsid w:val="00CD24BE"/>
    <w:rsid w:val="00CD4185"/>
    <w:rsid w:val="00CD6372"/>
    <w:rsid w:val="00CE2E7D"/>
    <w:rsid w:val="00CE3CB2"/>
    <w:rsid w:val="00CE5966"/>
    <w:rsid w:val="00CE6515"/>
    <w:rsid w:val="00CE74B1"/>
    <w:rsid w:val="00CF1FD8"/>
    <w:rsid w:val="00CF46BD"/>
    <w:rsid w:val="00CF7690"/>
    <w:rsid w:val="00D01D72"/>
    <w:rsid w:val="00D11CEE"/>
    <w:rsid w:val="00D125A8"/>
    <w:rsid w:val="00D1626E"/>
    <w:rsid w:val="00D21472"/>
    <w:rsid w:val="00D23A22"/>
    <w:rsid w:val="00D25430"/>
    <w:rsid w:val="00D25514"/>
    <w:rsid w:val="00D26B26"/>
    <w:rsid w:val="00D318EA"/>
    <w:rsid w:val="00D33802"/>
    <w:rsid w:val="00D34B2E"/>
    <w:rsid w:val="00D40348"/>
    <w:rsid w:val="00D42FBB"/>
    <w:rsid w:val="00D436C2"/>
    <w:rsid w:val="00D43EF2"/>
    <w:rsid w:val="00D446FD"/>
    <w:rsid w:val="00D452BD"/>
    <w:rsid w:val="00D529CB"/>
    <w:rsid w:val="00D52A16"/>
    <w:rsid w:val="00D551E1"/>
    <w:rsid w:val="00D55514"/>
    <w:rsid w:val="00D57E25"/>
    <w:rsid w:val="00D618D5"/>
    <w:rsid w:val="00D62879"/>
    <w:rsid w:val="00D660AE"/>
    <w:rsid w:val="00D7107B"/>
    <w:rsid w:val="00D7140F"/>
    <w:rsid w:val="00D77251"/>
    <w:rsid w:val="00D77A23"/>
    <w:rsid w:val="00D77F33"/>
    <w:rsid w:val="00D82D0A"/>
    <w:rsid w:val="00D85E67"/>
    <w:rsid w:val="00D86D88"/>
    <w:rsid w:val="00D8727C"/>
    <w:rsid w:val="00D90066"/>
    <w:rsid w:val="00D90713"/>
    <w:rsid w:val="00D92E33"/>
    <w:rsid w:val="00D9382B"/>
    <w:rsid w:val="00D944C0"/>
    <w:rsid w:val="00D95100"/>
    <w:rsid w:val="00D96B90"/>
    <w:rsid w:val="00D96BEC"/>
    <w:rsid w:val="00DA2930"/>
    <w:rsid w:val="00DA37A1"/>
    <w:rsid w:val="00DA5752"/>
    <w:rsid w:val="00DB343C"/>
    <w:rsid w:val="00DB6F27"/>
    <w:rsid w:val="00DB72DE"/>
    <w:rsid w:val="00DC04CB"/>
    <w:rsid w:val="00DC1615"/>
    <w:rsid w:val="00DC4077"/>
    <w:rsid w:val="00DC5977"/>
    <w:rsid w:val="00DD1549"/>
    <w:rsid w:val="00DD2B40"/>
    <w:rsid w:val="00DE0A43"/>
    <w:rsid w:val="00DE45E2"/>
    <w:rsid w:val="00DE7641"/>
    <w:rsid w:val="00DF192D"/>
    <w:rsid w:val="00DF2466"/>
    <w:rsid w:val="00DF25F8"/>
    <w:rsid w:val="00DF7343"/>
    <w:rsid w:val="00DF7467"/>
    <w:rsid w:val="00E00F92"/>
    <w:rsid w:val="00E0265F"/>
    <w:rsid w:val="00E033C4"/>
    <w:rsid w:val="00E03D1A"/>
    <w:rsid w:val="00E04BAD"/>
    <w:rsid w:val="00E07DD7"/>
    <w:rsid w:val="00E10D95"/>
    <w:rsid w:val="00E1375C"/>
    <w:rsid w:val="00E223A3"/>
    <w:rsid w:val="00E23A38"/>
    <w:rsid w:val="00E3403D"/>
    <w:rsid w:val="00E34CAB"/>
    <w:rsid w:val="00E34F4F"/>
    <w:rsid w:val="00E401FE"/>
    <w:rsid w:val="00E409E2"/>
    <w:rsid w:val="00E4149F"/>
    <w:rsid w:val="00E42849"/>
    <w:rsid w:val="00E42C06"/>
    <w:rsid w:val="00E43D61"/>
    <w:rsid w:val="00E47E4B"/>
    <w:rsid w:val="00E50F97"/>
    <w:rsid w:val="00E62866"/>
    <w:rsid w:val="00E6418C"/>
    <w:rsid w:val="00E64A8F"/>
    <w:rsid w:val="00E66C9C"/>
    <w:rsid w:val="00E730BD"/>
    <w:rsid w:val="00E76448"/>
    <w:rsid w:val="00E77676"/>
    <w:rsid w:val="00E810FD"/>
    <w:rsid w:val="00E81D01"/>
    <w:rsid w:val="00E8572B"/>
    <w:rsid w:val="00E8722D"/>
    <w:rsid w:val="00E87298"/>
    <w:rsid w:val="00E919BD"/>
    <w:rsid w:val="00E92C51"/>
    <w:rsid w:val="00E948A9"/>
    <w:rsid w:val="00E95F1D"/>
    <w:rsid w:val="00EA0172"/>
    <w:rsid w:val="00EA19AC"/>
    <w:rsid w:val="00EA2512"/>
    <w:rsid w:val="00EA49B0"/>
    <w:rsid w:val="00EA590F"/>
    <w:rsid w:val="00EA6AD2"/>
    <w:rsid w:val="00EA7337"/>
    <w:rsid w:val="00EB09F3"/>
    <w:rsid w:val="00EB27EC"/>
    <w:rsid w:val="00EB672F"/>
    <w:rsid w:val="00EC0A54"/>
    <w:rsid w:val="00EC0D9F"/>
    <w:rsid w:val="00EC0F55"/>
    <w:rsid w:val="00EC19DB"/>
    <w:rsid w:val="00EC2916"/>
    <w:rsid w:val="00EC44F2"/>
    <w:rsid w:val="00EC4AB1"/>
    <w:rsid w:val="00EC6EEC"/>
    <w:rsid w:val="00ED3ECA"/>
    <w:rsid w:val="00ED6150"/>
    <w:rsid w:val="00EE08D3"/>
    <w:rsid w:val="00EE0F6C"/>
    <w:rsid w:val="00EE3788"/>
    <w:rsid w:val="00EE3F1E"/>
    <w:rsid w:val="00F06BC0"/>
    <w:rsid w:val="00F11219"/>
    <w:rsid w:val="00F12010"/>
    <w:rsid w:val="00F156B5"/>
    <w:rsid w:val="00F16331"/>
    <w:rsid w:val="00F216B6"/>
    <w:rsid w:val="00F24FDA"/>
    <w:rsid w:val="00F25A00"/>
    <w:rsid w:val="00F31C78"/>
    <w:rsid w:val="00F31F44"/>
    <w:rsid w:val="00F3281C"/>
    <w:rsid w:val="00F330A8"/>
    <w:rsid w:val="00F34D78"/>
    <w:rsid w:val="00F3615B"/>
    <w:rsid w:val="00F37B15"/>
    <w:rsid w:val="00F40410"/>
    <w:rsid w:val="00F431FE"/>
    <w:rsid w:val="00F5033A"/>
    <w:rsid w:val="00F5376D"/>
    <w:rsid w:val="00F53D16"/>
    <w:rsid w:val="00F5560E"/>
    <w:rsid w:val="00F5589B"/>
    <w:rsid w:val="00F60E84"/>
    <w:rsid w:val="00F61F42"/>
    <w:rsid w:val="00F63128"/>
    <w:rsid w:val="00F631DD"/>
    <w:rsid w:val="00F71DC7"/>
    <w:rsid w:val="00F72BCB"/>
    <w:rsid w:val="00F742DF"/>
    <w:rsid w:val="00F74EC3"/>
    <w:rsid w:val="00F77970"/>
    <w:rsid w:val="00F9363A"/>
    <w:rsid w:val="00F96499"/>
    <w:rsid w:val="00F973E6"/>
    <w:rsid w:val="00F97FDC"/>
    <w:rsid w:val="00FA00AF"/>
    <w:rsid w:val="00FA157D"/>
    <w:rsid w:val="00FA46BF"/>
    <w:rsid w:val="00FA6C91"/>
    <w:rsid w:val="00FA74D9"/>
    <w:rsid w:val="00FB2A94"/>
    <w:rsid w:val="00FB2A95"/>
    <w:rsid w:val="00FB2AE1"/>
    <w:rsid w:val="00FB3D47"/>
    <w:rsid w:val="00FC25AA"/>
    <w:rsid w:val="00FC36B6"/>
    <w:rsid w:val="00FD085B"/>
    <w:rsid w:val="00FE0897"/>
    <w:rsid w:val="00FE1B8B"/>
    <w:rsid w:val="00FE5C54"/>
    <w:rsid w:val="00FF5721"/>
    <w:rsid w:val="00FF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BD"/>
    <w:pPr>
      <w:spacing w:after="200" w:line="276" w:lineRule="auto"/>
    </w:pPr>
    <w:rPr>
      <w:rFonts w:eastAsia="Times New Roman" w:cs="Calibri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667"/>
    <w:pPr>
      <w:keepNext/>
      <w:numPr>
        <w:numId w:val="37"/>
      </w:numPr>
      <w:spacing w:after="0" w:line="360" w:lineRule="auto"/>
      <w:jc w:val="both"/>
      <w:outlineLvl w:val="0"/>
    </w:pPr>
    <w:rPr>
      <w:rFonts w:ascii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667"/>
    <w:rPr>
      <w:rFonts w:ascii="Trebuchet MS" w:hAnsi="Trebuchet MS" w:cs="Trebuchet MS"/>
      <w:b/>
      <w:bCs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286018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60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86018"/>
    <w:rPr>
      <w:vertAlign w:val="superscript"/>
    </w:rPr>
  </w:style>
  <w:style w:type="paragraph" w:customStyle="1" w:styleId="ListParagraph1">
    <w:name w:val="List Paragraph1"/>
    <w:basedOn w:val="Normal"/>
    <w:uiPriority w:val="99"/>
    <w:rsid w:val="00286018"/>
    <w:pPr>
      <w:ind w:left="720"/>
    </w:pPr>
  </w:style>
  <w:style w:type="character" w:styleId="Hyperlink">
    <w:name w:val="Hyperlink"/>
    <w:basedOn w:val="DefaultParagraphFont"/>
    <w:uiPriority w:val="99"/>
    <w:rsid w:val="002860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3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650"/>
    <w:rPr>
      <w:rFonts w:ascii="Tahoma" w:hAnsi="Tahoma" w:cs="Tahoma"/>
      <w:sz w:val="16"/>
      <w:szCs w:val="16"/>
      <w:lang w:val="ro-RO" w:eastAsia="en-US"/>
    </w:rPr>
  </w:style>
  <w:style w:type="paragraph" w:styleId="Header">
    <w:name w:val="header"/>
    <w:basedOn w:val="Normal"/>
    <w:link w:val="Head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NoSpacing">
    <w:name w:val="No Spacing"/>
    <w:uiPriority w:val="99"/>
    <w:qFormat/>
    <w:rsid w:val="00FD085B"/>
    <w:rPr>
      <w:rFonts w:eastAsia="Times New Roman" w:cs="Calibri"/>
      <w:sz w:val="22"/>
      <w:szCs w:val="22"/>
      <w:lang w:val="ro-RO"/>
    </w:rPr>
  </w:style>
  <w:style w:type="table" w:styleId="TableGrid">
    <w:name w:val="Table Grid"/>
    <w:basedOn w:val="TableNormal"/>
    <w:uiPriority w:val="99"/>
    <w:rsid w:val="000E4CD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rmal bullet 2,lp1,Heading x1,Bullet list,1st level - Bullet List Paragraph,Lettre d'introduction,Paragrafo elenco,List Paragraph11,Normal bullet 21,List Paragraph111,Bullet list1,Bullet Points,Liste Paragraf,Paragraph,Bullet EY,Liste 1"/>
    <w:basedOn w:val="Normal"/>
    <w:link w:val="ListParagraphChar"/>
    <w:uiPriority w:val="99"/>
    <w:qFormat/>
    <w:rsid w:val="000E4CD5"/>
    <w:pPr>
      <w:ind w:left="720"/>
    </w:pPr>
    <w:rPr>
      <w:rFonts w:eastAsia="Calibri" w:cs="Times New Roman"/>
      <w:lang w:val="en-US"/>
    </w:rPr>
  </w:style>
  <w:style w:type="character" w:customStyle="1" w:styleId="ListParagraphChar">
    <w:name w:val="List Paragraph Char"/>
    <w:aliases w:val="Normal bullet 2 Char,lp1 Char,Heading x1 Char,Bullet list Char,1st level - Bullet List Paragraph Char,Lettre d'introduction Char,Paragrafo elenco Char,List Paragraph11 Char,Normal bullet 21 Char,List Paragraph111 Char,Paragraph Char"/>
    <w:link w:val="ListParagraph"/>
    <w:uiPriority w:val="99"/>
    <w:locked/>
    <w:rsid w:val="00655B4B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99"/>
    <w:qFormat/>
    <w:rsid w:val="001112FA"/>
    <w:rPr>
      <w:b/>
      <w:bCs/>
    </w:rPr>
  </w:style>
  <w:style w:type="character" w:styleId="Emphasis">
    <w:name w:val="Emphasis"/>
    <w:basedOn w:val="DefaultParagraphFont"/>
    <w:uiPriority w:val="99"/>
    <w:qFormat/>
    <w:rsid w:val="0096710F"/>
    <w:rPr>
      <w:b/>
      <w:bCs/>
    </w:rPr>
  </w:style>
  <w:style w:type="character" w:customStyle="1" w:styleId="st1">
    <w:name w:val="st1"/>
    <w:uiPriority w:val="99"/>
    <w:rsid w:val="0096710F"/>
  </w:style>
  <w:style w:type="character" w:customStyle="1" w:styleId="Bodytext2">
    <w:name w:val="Body text (2)_"/>
    <w:link w:val="Bodytext20"/>
    <w:uiPriority w:val="99"/>
    <w:locked/>
    <w:rsid w:val="00E34F4F"/>
    <w:rPr>
      <w:rFonts w:ascii="Arial" w:hAnsi="Arial" w:cs="Arial"/>
      <w:sz w:val="16"/>
      <w:szCs w:val="16"/>
      <w:shd w:val="clear" w:color="auto" w:fill="FFFFFF"/>
    </w:rPr>
  </w:style>
  <w:style w:type="character" w:customStyle="1" w:styleId="Bodytext210pt">
    <w:name w:val="Body text (2) + 10 pt"/>
    <w:aliases w:val="Bold"/>
    <w:uiPriority w:val="99"/>
    <w:rsid w:val="00E34F4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o-RO" w:eastAsia="ro-RO"/>
    </w:rPr>
  </w:style>
  <w:style w:type="paragraph" w:customStyle="1" w:styleId="Bodytext20">
    <w:name w:val="Body text (2)"/>
    <w:basedOn w:val="Normal"/>
    <w:link w:val="Bodytext2"/>
    <w:uiPriority w:val="99"/>
    <w:rsid w:val="00E34F4F"/>
    <w:pPr>
      <w:widowControl w:val="0"/>
      <w:shd w:val="clear" w:color="auto" w:fill="FFFFFF"/>
      <w:spacing w:before="240" w:after="120" w:line="240" w:lineRule="atLeast"/>
      <w:ind w:hanging="1640"/>
      <w:jc w:val="both"/>
    </w:pPr>
    <w:rPr>
      <w:rFonts w:ascii="Arial" w:eastAsia="Calibri" w:hAnsi="Arial" w:cs="Times New Roman"/>
      <w:sz w:val="16"/>
      <w:szCs w:val="16"/>
      <w:lang/>
    </w:rPr>
  </w:style>
  <w:style w:type="paragraph" w:customStyle="1" w:styleId="Normal1">
    <w:name w:val="Normal1"/>
    <w:uiPriority w:val="99"/>
    <w:rsid w:val="003F399B"/>
    <w:pPr>
      <w:spacing w:after="120" w:line="276" w:lineRule="auto"/>
      <w:ind w:left="1701"/>
      <w:jc w:val="both"/>
    </w:pPr>
    <w:rPr>
      <w:rFonts w:ascii="Trebuchet MS" w:hAnsi="Trebuchet MS" w:cs="Trebuchet MS"/>
      <w:sz w:val="22"/>
      <w:szCs w:val="22"/>
      <w:lang w:val="ro-RO"/>
    </w:rPr>
  </w:style>
  <w:style w:type="character" w:customStyle="1" w:styleId="rvts1">
    <w:name w:val="rvts1"/>
    <w:uiPriority w:val="99"/>
    <w:rsid w:val="003F399B"/>
  </w:style>
  <w:style w:type="character" w:styleId="CommentReference">
    <w:name w:val="annotation reference"/>
    <w:basedOn w:val="DefaultParagraphFont"/>
    <w:uiPriority w:val="99"/>
    <w:semiHidden/>
    <w:rsid w:val="00C02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2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26D5"/>
    <w:rPr>
      <w:rFonts w:eastAsia="Times New Roman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2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26D5"/>
    <w:rPr>
      <w:b/>
      <w:bCs/>
    </w:rPr>
  </w:style>
  <w:style w:type="character" w:customStyle="1" w:styleId="w8qarf">
    <w:name w:val="w8qarf"/>
    <w:uiPriority w:val="99"/>
    <w:rsid w:val="003659CE"/>
  </w:style>
  <w:style w:type="character" w:customStyle="1" w:styleId="lrzxr">
    <w:name w:val="lrzxr"/>
    <w:uiPriority w:val="99"/>
    <w:rsid w:val="003659CE"/>
  </w:style>
  <w:style w:type="paragraph" w:styleId="Revision">
    <w:name w:val="Revision"/>
    <w:hidden/>
    <w:uiPriority w:val="99"/>
    <w:semiHidden/>
    <w:rsid w:val="000E1A17"/>
    <w:rPr>
      <w:rFonts w:eastAsia="Times New Roman" w:cs="Calibri"/>
      <w:sz w:val="22"/>
      <w:szCs w:val="22"/>
      <w:lang w:val="ro-RO"/>
    </w:rPr>
  </w:style>
  <w:style w:type="paragraph" w:customStyle="1" w:styleId="DefaultText">
    <w:name w:val="Default Text"/>
    <w:basedOn w:val="Normal"/>
    <w:uiPriority w:val="99"/>
    <w:rsid w:val="001B4667"/>
    <w:pPr>
      <w:spacing w:after="0" w:line="240" w:lineRule="auto"/>
    </w:pPr>
    <w:rPr>
      <w:rFonts w:ascii="Arial" w:hAnsi="Arial" w:cs="Arial"/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0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3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3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3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6E6E6"/>
                            <w:right w:val="none" w:sz="0" w:space="0" w:color="auto"/>
                          </w:divBdr>
                          <w:divsChild>
                            <w:div w:id="9990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03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37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3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037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2192</Words>
  <Characters>12497</Characters>
  <Application>Microsoft Office Word</Application>
  <DocSecurity>0</DocSecurity>
  <Lines>104</Lines>
  <Paragraphs>29</Paragraphs>
  <ScaleCrop>false</ScaleCrop>
  <Company>UIPT</Company>
  <LinksUpToDate>false</LinksUpToDate>
  <CharactersWithSpaces>14660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HCL/HCJ nr</dc:title>
  <dc:subject/>
  <dc:creator>mustacilac</dc:creator>
  <cp:keywords/>
  <dc:description/>
  <cp:lastModifiedBy>loredanat</cp:lastModifiedBy>
  <cp:revision>4</cp:revision>
  <cp:lastPrinted>2023-05-23T07:31:00Z</cp:lastPrinted>
  <dcterms:created xsi:type="dcterms:W3CDTF">2023-05-22T12:07:00Z</dcterms:created>
  <dcterms:modified xsi:type="dcterms:W3CDTF">2023-06-08T06:25:00Z</dcterms:modified>
</cp:coreProperties>
</file>